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3DFF4" w14:textId="39300F86" w:rsidR="002C0836" w:rsidRDefault="009C713E" w:rsidP="008D3056">
      <w:pPr>
        <w:pStyle w:val="Beschriftung"/>
        <w:rPr>
          <w:lang w:val="fr-FR"/>
        </w:rPr>
      </w:pPr>
      <w:r>
        <w:rPr>
          <w:noProof/>
          <w:lang w:val="fr-FR"/>
        </w:rPr>
        <w:drawing>
          <wp:inline distT="0" distB="0" distL="0" distR="0" wp14:anchorId="03D0650B" wp14:editId="0D1CA3EB">
            <wp:extent cx="5037455" cy="4228186"/>
            <wp:effectExtent l="0" t="0" r="0" b="1270"/>
            <wp:docPr id="682264179" name="Grafik 1" descr="Ein Bild, das Person, Kleidung, Menschliches Gesicht,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64179" name="Grafik 1" descr="Ein Bild, das Person, Kleidung, Menschliches Gesicht, Computer enthält.&#10;&#10;KI-generierte Inhalte können fehlerhaft sein."/>
                    <pic:cNvPicPr/>
                  </pic:nvPicPr>
                  <pic:blipFill rotWithShape="1">
                    <a:blip r:embed="rId11"/>
                    <a:srcRect t="14909" b="29115"/>
                    <a:stretch>
                      <a:fillRect/>
                    </a:stretch>
                  </pic:blipFill>
                  <pic:spPr bwMode="auto">
                    <a:xfrm>
                      <a:off x="0" y="0"/>
                      <a:ext cx="5039360" cy="4229785"/>
                    </a:xfrm>
                    <a:prstGeom prst="rect">
                      <a:avLst/>
                    </a:prstGeom>
                    <a:ln>
                      <a:noFill/>
                    </a:ln>
                    <a:extLst>
                      <a:ext uri="{53640926-AAD7-44D8-BBD7-CCE9431645EC}">
                        <a14:shadowObscured xmlns:a14="http://schemas.microsoft.com/office/drawing/2010/main"/>
                      </a:ext>
                    </a:extLst>
                  </pic:spPr>
                </pic:pic>
              </a:graphicData>
            </a:graphic>
          </wp:inline>
        </w:drawing>
      </w:r>
    </w:p>
    <w:p w14:paraId="17F1AFBB" w14:textId="57EC9797" w:rsidR="00077163" w:rsidRPr="008D3056" w:rsidRDefault="008D3056" w:rsidP="008D3056">
      <w:pPr>
        <w:pStyle w:val="Beschriftung"/>
        <w:jc w:val="right"/>
        <w:rPr>
          <w:lang w:val="en-US"/>
        </w:rPr>
      </w:pPr>
      <w:r w:rsidRPr="008D3056">
        <w:rPr>
          <w:lang w:val="en-US"/>
        </w:rPr>
        <w:t>Joe Kay</w:t>
      </w:r>
      <w:r w:rsidR="00C4180F">
        <w:rPr>
          <w:lang w:val="en-US"/>
        </w:rPr>
        <w:t xml:space="preserve">, </w:t>
      </w:r>
      <w:proofErr w:type="spellStart"/>
      <w:r w:rsidR="00C4180F">
        <w:rPr>
          <w:lang w:val="en-US"/>
        </w:rPr>
        <w:t>Gründer</w:t>
      </w:r>
      <w:proofErr w:type="spellEnd"/>
      <w:r w:rsidR="00C4180F">
        <w:rPr>
          <w:lang w:val="en-US"/>
        </w:rPr>
        <w:t xml:space="preserve"> von</w:t>
      </w:r>
      <w:r w:rsidRPr="008D3056">
        <w:rPr>
          <w:lang w:val="en-US"/>
        </w:rPr>
        <w:t xml:space="preserve"> </w:t>
      </w:r>
      <w:proofErr w:type="spellStart"/>
      <w:r w:rsidRPr="008D3056">
        <w:rPr>
          <w:lang w:val="en-US"/>
        </w:rPr>
        <w:t>So</w:t>
      </w:r>
      <w:r>
        <w:rPr>
          <w:lang w:val="en-US"/>
        </w:rPr>
        <w:t>ulection</w:t>
      </w:r>
      <w:proofErr w:type="spellEnd"/>
      <w:r w:rsidR="00970839">
        <w:rPr>
          <w:lang w:val="en-US"/>
        </w:rPr>
        <w:t xml:space="preserve"> (Photo credit: </w:t>
      </w:r>
      <w:r w:rsidR="00970839" w:rsidRPr="00970839">
        <w:rPr>
          <w:lang w:val="en-US"/>
        </w:rPr>
        <w:t>Juan Medina @juansvisuals</w:t>
      </w:r>
      <w:r w:rsidR="00970839">
        <w:rPr>
          <w:lang w:val="en-US"/>
        </w:rPr>
        <w:t>)</w:t>
      </w:r>
    </w:p>
    <w:p w14:paraId="516CDD24" w14:textId="77777777" w:rsidR="00077163" w:rsidRPr="008D3056" w:rsidRDefault="00077163" w:rsidP="00CD6667">
      <w:pPr>
        <w:rPr>
          <w:rFonts w:ascii="Sennheiser Office" w:hAnsi="Sennheiser Office"/>
          <w:szCs w:val="18"/>
          <w:lang w:val="en-US"/>
        </w:rPr>
      </w:pPr>
    </w:p>
    <w:p w14:paraId="3375DFE3" w14:textId="3CB136C0" w:rsidR="00B02CA2" w:rsidRPr="00235284" w:rsidRDefault="00235284" w:rsidP="00EB491C">
      <w:pPr>
        <w:pStyle w:val="berschrift1"/>
        <w:rPr>
          <w:rFonts w:ascii="Sennheiser Office" w:hAnsi="Sennheiser Office"/>
          <w:lang w:val="en-US"/>
        </w:rPr>
      </w:pPr>
      <w:r w:rsidRPr="00235284">
        <w:rPr>
          <w:rFonts w:ascii="Sennheiser Office" w:hAnsi="Sennheiser Office"/>
          <w:lang w:val="en-US"/>
        </w:rPr>
        <w:t>Der Sound von morgen – powered by the Future of Audio</w:t>
      </w:r>
    </w:p>
    <w:p w14:paraId="063AFD53" w14:textId="77777777" w:rsidR="00A415AF" w:rsidRPr="00A415AF" w:rsidRDefault="00A415AF" w:rsidP="00A415AF">
      <w:pPr>
        <w:rPr>
          <w:b/>
          <w:bCs/>
          <w:lang w:val="de-DE"/>
        </w:rPr>
      </w:pPr>
      <w:r w:rsidRPr="00A415AF">
        <w:rPr>
          <w:b/>
          <w:bCs/>
          <w:lang w:val="de-DE"/>
        </w:rPr>
        <w:t xml:space="preserve">Sennheiser und </w:t>
      </w:r>
      <w:proofErr w:type="spellStart"/>
      <w:r w:rsidRPr="00A415AF">
        <w:rPr>
          <w:b/>
          <w:bCs/>
          <w:lang w:val="de-DE"/>
        </w:rPr>
        <w:t>Soulection</w:t>
      </w:r>
      <w:proofErr w:type="spellEnd"/>
      <w:r w:rsidRPr="00A415AF">
        <w:rPr>
          <w:b/>
          <w:bCs/>
          <w:lang w:val="de-DE"/>
        </w:rPr>
        <w:t xml:space="preserve"> starten Partnerschaft zum 15</w:t>
      </w:r>
      <w:r w:rsidRPr="00A415AF">
        <w:rPr>
          <w:b/>
          <w:bCs/>
          <w:lang w:val="de-DE"/>
        </w:rPr>
        <w:noBreakHyphen/>
        <w:t>jährigen Jubiläum des Musik</w:t>
      </w:r>
      <w:r w:rsidRPr="00A415AF">
        <w:rPr>
          <w:b/>
          <w:bCs/>
          <w:lang w:val="de-DE"/>
        </w:rPr>
        <w:softHyphen/>
        <w:t>kollektivs</w:t>
      </w:r>
    </w:p>
    <w:p w14:paraId="41AE004A" w14:textId="77777777" w:rsidR="00EB491C" w:rsidRPr="00A415AF" w:rsidRDefault="00EB491C" w:rsidP="00EB491C">
      <w:pPr>
        <w:rPr>
          <w:lang w:val="de-DE"/>
        </w:rPr>
      </w:pPr>
    </w:p>
    <w:p w14:paraId="405B4791" w14:textId="1F3C96EF" w:rsidR="004368D5" w:rsidRPr="004368D5" w:rsidRDefault="006407AF" w:rsidP="004368D5">
      <w:pPr>
        <w:rPr>
          <w:b/>
          <w:bCs/>
          <w:lang w:val="de-DE"/>
        </w:rPr>
      </w:pPr>
      <w:r w:rsidRPr="004368D5">
        <w:rPr>
          <w:b/>
          <w:bCs/>
          <w:i/>
          <w:iCs/>
          <w:lang w:val="de-DE"/>
        </w:rPr>
        <w:t>Wedemark/</w:t>
      </w:r>
      <w:r w:rsidR="0BC1B86E" w:rsidRPr="004368D5">
        <w:rPr>
          <w:b/>
          <w:bCs/>
          <w:i/>
          <w:iCs/>
          <w:lang w:val="de-DE"/>
        </w:rPr>
        <w:t>Los Angeles</w:t>
      </w:r>
      <w:r w:rsidRPr="004368D5">
        <w:rPr>
          <w:b/>
          <w:bCs/>
          <w:i/>
          <w:iCs/>
          <w:lang w:val="de-DE"/>
        </w:rPr>
        <w:t xml:space="preserve">, </w:t>
      </w:r>
      <w:r w:rsidR="00A415AF" w:rsidRPr="004368D5">
        <w:rPr>
          <w:b/>
          <w:bCs/>
          <w:i/>
          <w:iCs/>
          <w:lang w:val="de-DE"/>
        </w:rPr>
        <w:t>2. Februar</w:t>
      </w:r>
      <w:r w:rsidRPr="004368D5">
        <w:rPr>
          <w:b/>
          <w:bCs/>
          <w:i/>
          <w:iCs/>
          <w:lang w:val="de-DE"/>
        </w:rPr>
        <w:t xml:space="preserve"> 2026</w:t>
      </w:r>
      <w:r w:rsidRPr="004368D5">
        <w:rPr>
          <w:b/>
          <w:bCs/>
          <w:lang w:val="de-DE"/>
        </w:rPr>
        <w:t xml:space="preserve"> – </w:t>
      </w:r>
      <w:r w:rsidR="004368D5" w:rsidRPr="004368D5">
        <w:rPr>
          <w:b/>
          <w:bCs/>
          <w:lang w:val="de-DE"/>
        </w:rPr>
        <w:t>Mit einer 15</w:t>
      </w:r>
      <w:r w:rsidR="004368D5" w:rsidRPr="004368D5">
        <w:rPr>
          <w:b/>
          <w:bCs/>
          <w:lang w:val="de-DE"/>
        </w:rPr>
        <w:noBreakHyphen/>
        <w:t xml:space="preserve">stündigen Programmübernahme im legendären Club Space Miami feierte das Musikkollektiv </w:t>
      </w:r>
      <w:hyperlink r:id="rId12" w:history="1">
        <w:proofErr w:type="spellStart"/>
        <w:r w:rsidR="004368D5" w:rsidRPr="004368D5">
          <w:rPr>
            <w:rStyle w:val="Hyperlink"/>
            <w:b/>
            <w:bCs/>
            <w:color w:val="0095D5" w:themeColor="accent1"/>
            <w:lang w:val="de-DE"/>
          </w:rPr>
          <w:t>Soulection</w:t>
        </w:r>
        <w:proofErr w:type="spellEnd"/>
      </w:hyperlink>
      <w:r w:rsidR="004368D5" w:rsidRPr="004368D5">
        <w:rPr>
          <w:b/>
          <w:bCs/>
          <w:color w:val="0095D5" w:themeColor="accent1"/>
          <w:lang w:val="de-DE"/>
        </w:rPr>
        <w:t xml:space="preserve"> </w:t>
      </w:r>
      <w:r w:rsidR="004368D5" w:rsidRPr="004368D5">
        <w:rPr>
          <w:b/>
          <w:bCs/>
          <w:lang w:val="de-DE"/>
        </w:rPr>
        <w:t xml:space="preserve">am 24. Januar seinen 15. Geburtstag. </w:t>
      </w:r>
      <w:r w:rsidR="00165E67">
        <w:rPr>
          <w:b/>
          <w:bCs/>
          <w:lang w:val="de-DE"/>
        </w:rPr>
        <w:t>Nun</w:t>
      </w:r>
      <w:r w:rsidR="004368D5" w:rsidRPr="004368D5">
        <w:rPr>
          <w:b/>
          <w:bCs/>
          <w:lang w:val="de-DE"/>
        </w:rPr>
        <w:t xml:space="preserve"> kündigen </w:t>
      </w:r>
      <w:proofErr w:type="spellStart"/>
      <w:r w:rsidR="004368D5" w:rsidRPr="004368D5">
        <w:rPr>
          <w:b/>
          <w:bCs/>
          <w:lang w:val="de-DE"/>
        </w:rPr>
        <w:t>Soulection</w:t>
      </w:r>
      <w:proofErr w:type="spellEnd"/>
      <w:r w:rsidR="004368D5" w:rsidRPr="004368D5">
        <w:rPr>
          <w:b/>
          <w:bCs/>
          <w:lang w:val="de-DE"/>
        </w:rPr>
        <w:t xml:space="preserve"> und Audiospezialist Sennheiser eine Partnerschaft an, die das gesamte Jubiläumsjahr 2026 und darüber hinaus prägen wird. Die globale </w:t>
      </w:r>
      <w:proofErr w:type="spellStart"/>
      <w:r w:rsidR="004368D5" w:rsidRPr="004368D5">
        <w:rPr>
          <w:b/>
          <w:bCs/>
          <w:lang w:val="de-DE"/>
        </w:rPr>
        <w:t>Soulection</w:t>
      </w:r>
      <w:proofErr w:type="spellEnd"/>
      <w:r w:rsidR="004368D5" w:rsidRPr="004368D5">
        <w:rPr>
          <w:b/>
          <w:bCs/>
          <w:lang w:val="de-DE"/>
        </w:rPr>
        <w:noBreakHyphen/>
        <w:t>Community darf sich auf ein Jahr voller musikalischer Highlights und Events an unterschiedlichen Orten weltweit freuen – unterstützt durch erstklassige Sennheiser</w:t>
      </w:r>
      <w:r w:rsidR="004368D5" w:rsidRPr="004368D5">
        <w:rPr>
          <w:b/>
          <w:bCs/>
          <w:lang w:val="de-DE"/>
        </w:rPr>
        <w:noBreakHyphen/>
        <w:t>Audiolösungen.</w:t>
      </w:r>
    </w:p>
    <w:p w14:paraId="5847AACE" w14:textId="08D550C2" w:rsidR="004368D5" w:rsidRPr="004368D5" w:rsidRDefault="004368D5" w:rsidP="00EB491C">
      <w:pPr>
        <w:rPr>
          <w:b/>
          <w:bCs/>
          <w:lang w:val="de-DE"/>
        </w:rPr>
      </w:pPr>
    </w:p>
    <w:p w14:paraId="07BFE93C" w14:textId="77777777" w:rsidR="004368D5" w:rsidRPr="004368D5" w:rsidRDefault="004368D5" w:rsidP="00EB491C">
      <w:pPr>
        <w:rPr>
          <w:b/>
          <w:bCs/>
          <w:lang w:val="de-DE"/>
        </w:rPr>
      </w:pPr>
    </w:p>
    <w:p w14:paraId="624FFCCA" w14:textId="7277158E" w:rsidR="006407AF" w:rsidRDefault="006407AF" w:rsidP="00EB491C">
      <w:pPr>
        <w:rPr>
          <w:b/>
          <w:bCs/>
        </w:rPr>
      </w:pPr>
    </w:p>
    <w:p w14:paraId="1D5774F9" w14:textId="32181475" w:rsidR="006407AF" w:rsidRDefault="006407AF" w:rsidP="00EB491C"/>
    <w:p w14:paraId="7CF2340E" w14:textId="77777777" w:rsidR="0050134C" w:rsidRDefault="0050134C" w:rsidP="0034195E">
      <w:pPr>
        <w:rPr>
          <w:lang w:val="en-US"/>
        </w:rPr>
      </w:pPr>
    </w:p>
    <w:p w14:paraId="6ACE545F" w14:textId="4B2BBF47" w:rsidR="0050134C" w:rsidRPr="0050134C" w:rsidRDefault="0050134C" w:rsidP="0050134C">
      <w:pPr>
        <w:jc w:val="both"/>
        <w:rPr>
          <w:lang w:val="de-DE"/>
        </w:rPr>
      </w:pPr>
      <w:r w:rsidRPr="0050134C">
        <w:rPr>
          <w:lang w:val="de-DE"/>
        </w:rPr>
        <w:lastRenderedPageBreak/>
        <w:t xml:space="preserve">2011 von DJ und Unternehmer </w:t>
      </w:r>
      <w:hyperlink r:id="rId13" w:history="1">
        <w:r w:rsidRPr="0050134C">
          <w:rPr>
            <w:rStyle w:val="Hyperlink"/>
            <w:color w:val="0095D5" w:themeColor="accent1"/>
            <w:lang w:val="de-DE"/>
          </w:rPr>
          <w:t>Joe Kay</w:t>
        </w:r>
      </w:hyperlink>
      <w:r w:rsidRPr="0050134C">
        <w:rPr>
          <w:lang w:val="de-DE"/>
        </w:rPr>
        <w:t xml:space="preserve"> </w:t>
      </w:r>
      <w:r w:rsidRPr="0050134C">
        <w:rPr>
          <w:lang w:val="de-DE"/>
        </w:rPr>
        <w:t xml:space="preserve">gegründet, hat sich </w:t>
      </w:r>
      <w:proofErr w:type="spellStart"/>
      <w:r w:rsidRPr="0050134C">
        <w:rPr>
          <w:lang w:val="de-DE"/>
        </w:rPr>
        <w:t>Soulection</w:t>
      </w:r>
      <w:proofErr w:type="spellEnd"/>
      <w:r w:rsidRPr="0050134C">
        <w:rPr>
          <w:lang w:val="de-DE"/>
        </w:rPr>
        <w:t xml:space="preserve"> zu einem international einflussreichen Musikkollektiv, Plattenlabel, Radioprogramm und Kreativnetzwerk entwickelt. Mit seinem Fokus auf musikalische Entdeckungen erreicht das in Los Angeles ansässige Collective eine leidenschaftliche, junge Zielgruppe in den USA, UK und Europa. Herzstück ist die wöchentliche zweistündige Sendung </w:t>
      </w:r>
      <w:proofErr w:type="spellStart"/>
      <w:r w:rsidRPr="0050134C">
        <w:rPr>
          <w:lang w:val="de-DE"/>
        </w:rPr>
        <w:t>Soulection</w:t>
      </w:r>
      <w:proofErr w:type="spellEnd"/>
      <w:r w:rsidRPr="0050134C">
        <w:rPr>
          <w:lang w:val="de-DE"/>
        </w:rPr>
        <w:t xml:space="preserve"> Radio auf Apple Music 1, die weltweit Zuhörer</w:t>
      </w:r>
      <w:r w:rsidR="008978C1">
        <w:rPr>
          <w:lang w:val="de-DE"/>
        </w:rPr>
        <w:t>*innen</w:t>
      </w:r>
      <w:r w:rsidRPr="0050134C">
        <w:rPr>
          <w:lang w:val="de-DE"/>
        </w:rPr>
        <w:t xml:space="preserve"> anzieht – von Nachwuchs</w:t>
      </w:r>
      <w:r w:rsidRPr="0050134C">
        <w:rPr>
          <w:lang w:val="de-DE"/>
        </w:rPr>
        <w:noBreakHyphen/>
        <w:t>DJs und Produzent</w:t>
      </w:r>
      <w:r w:rsidR="008978C1" w:rsidRPr="008978C1">
        <w:rPr>
          <w:lang w:val="de-DE"/>
        </w:rPr>
        <w:t>*</w:t>
      </w:r>
      <w:r w:rsidRPr="0050134C">
        <w:rPr>
          <w:lang w:val="de-DE"/>
        </w:rPr>
        <w:t>innen bis hin zu Kultur</w:t>
      </w:r>
      <w:r w:rsidRPr="0050134C">
        <w:rPr>
          <w:lang w:val="de-DE"/>
        </w:rPr>
        <w:noBreakHyphen/>
      </w:r>
      <w:proofErr w:type="spellStart"/>
      <w:r w:rsidRPr="0050134C">
        <w:rPr>
          <w:lang w:val="de-DE"/>
        </w:rPr>
        <w:t>Tastemakern</w:t>
      </w:r>
      <w:proofErr w:type="spellEnd"/>
      <w:r w:rsidRPr="0050134C">
        <w:rPr>
          <w:lang w:val="de-DE"/>
        </w:rPr>
        <w:t>.</w:t>
      </w:r>
    </w:p>
    <w:p w14:paraId="0DFC135F" w14:textId="77777777" w:rsidR="00894412" w:rsidRPr="0034195E" w:rsidRDefault="00894412" w:rsidP="0034195E">
      <w:pPr>
        <w:rPr>
          <w:lang w:val="en-US"/>
        </w:rPr>
      </w:pPr>
    </w:p>
    <w:p w14:paraId="2878C3FC" w14:textId="4A7C5AC4" w:rsidR="0034195E" w:rsidRPr="0034195E" w:rsidRDefault="00894412" w:rsidP="00894412">
      <w:pPr>
        <w:jc w:val="center"/>
        <w:rPr>
          <w:lang w:val="en-US"/>
        </w:rPr>
      </w:pPr>
      <w:r>
        <w:rPr>
          <w:noProof/>
        </w:rPr>
        <w:drawing>
          <wp:inline distT="0" distB="0" distL="0" distR="0" wp14:anchorId="1FB2FA08" wp14:editId="01997E23">
            <wp:extent cx="3079699" cy="2091147"/>
            <wp:effectExtent l="0" t="0" r="6985" b="4445"/>
            <wp:docPr id="326668360" name="Grafik 2" descr="Ein Bild, das Text, Schrift, Grafike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68360" name="Grafik 2" descr="Ein Bild, das Text, Schrift, Grafiken, Screenshot enthält.&#10;&#10;KI-generierte Inhalte können fehlerhaft sein."/>
                    <pic:cNvPicPr/>
                  </pic:nvPicPr>
                  <pic:blipFill rotWithShape="1">
                    <a:blip r:embed="rId14"/>
                    <a:srcRect l="13792" t="18775" r="11162" b="13282"/>
                    <a:stretch>
                      <a:fillRect/>
                    </a:stretch>
                  </pic:blipFill>
                  <pic:spPr bwMode="auto">
                    <a:xfrm>
                      <a:off x="0" y="0"/>
                      <a:ext cx="3111401" cy="2112673"/>
                    </a:xfrm>
                    <a:prstGeom prst="rect">
                      <a:avLst/>
                    </a:prstGeom>
                    <a:ln>
                      <a:noFill/>
                    </a:ln>
                    <a:extLst>
                      <a:ext uri="{53640926-AAD7-44D8-BBD7-CCE9431645EC}">
                        <a14:shadowObscured xmlns:a14="http://schemas.microsoft.com/office/drawing/2010/main"/>
                      </a:ext>
                    </a:extLst>
                  </pic:spPr>
                </pic:pic>
              </a:graphicData>
            </a:graphic>
          </wp:inline>
        </w:drawing>
      </w:r>
    </w:p>
    <w:p w14:paraId="324547FF" w14:textId="77777777" w:rsidR="00894412" w:rsidRDefault="00894412" w:rsidP="00EB491C"/>
    <w:p w14:paraId="5C51A385" w14:textId="25D5A5FB" w:rsidR="00CC69B0" w:rsidRPr="00CC69B0" w:rsidRDefault="00CC69B0" w:rsidP="00CC69B0">
      <w:pPr>
        <w:rPr>
          <w:lang w:val="de-DE"/>
        </w:rPr>
      </w:pPr>
      <w:r w:rsidRPr="00CC69B0">
        <w:rPr>
          <w:lang w:val="de-DE"/>
        </w:rPr>
        <w:t xml:space="preserve">„Für mich passen </w:t>
      </w:r>
      <w:proofErr w:type="spellStart"/>
      <w:r w:rsidRPr="00CC69B0">
        <w:rPr>
          <w:lang w:val="de-DE"/>
        </w:rPr>
        <w:t>Soulection</w:t>
      </w:r>
      <w:proofErr w:type="spellEnd"/>
      <w:r w:rsidRPr="00CC69B0">
        <w:rPr>
          <w:lang w:val="de-DE"/>
        </w:rPr>
        <w:t xml:space="preserve"> und Sennheiser perfekt zusammen“, sagt </w:t>
      </w:r>
      <w:r w:rsidRPr="00CC69B0">
        <w:rPr>
          <w:b/>
          <w:bCs/>
          <w:lang w:val="de-DE"/>
        </w:rPr>
        <w:t>Itamar Marom, Brand Partnerships Manager bei Sennheiser</w:t>
      </w:r>
      <w:r w:rsidRPr="00CC69B0">
        <w:rPr>
          <w:lang w:val="de-DE"/>
        </w:rPr>
        <w:t>. „</w:t>
      </w:r>
      <w:proofErr w:type="spellStart"/>
      <w:r w:rsidRPr="00CC69B0">
        <w:rPr>
          <w:lang w:val="de-DE"/>
        </w:rPr>
        <w:t>Soulection</w:t>
      </w:r>
      <w:proofErr w:type="spellEnd"/>
      <w:r w:rsidRPr="00CC69B0">
        <w:rPr>
          <w:lang w:val="de-DE"/>
        </w:rPr>
        <w:t xml:space="preserve"> hat entscheidenden Einfluss darauf, wie Musik kuratiert wird, wie neue Artists entdeckt werden und wie sich Musikkultur weiterentwickelt. Sennheiser wiederum </w:t>
      </w:r>
      <w:r w:rsidR="00473264">
        <w:rPr>
          <w:lang w:val="de-DE"/>
        </w:rPr>
        <w:t xml:space="preserve">entwickelt seit mehr als </w:t>
      </w:r>
      <w:r w:rsidR="00473264" w:rsidRPr="00CC69B0">
        <w:rPr>
          <w:lang w:val="de-DE"/>
        </w:rPr>
        <w:t>seit mehr als 80 Jahren professionelle Audiotools</w:t>
      </w:r>
      <w:r w:rsidRPr="00CC69B0">
        <w:rPr>
          <w:lang w:val="de-DE"/>
        </w:rPr>
        <w:t xml:space="preserve"> </w:t>
      </w:r>
      <w:r w:rsidR="00473264">
        <w:rPr>
          <w:lang w:val="de-DE"/>
        </w:rPr>
        <w:t xml:space="preserve">für </w:t>
      </w:r>
      <w:r w:rsidRPr="00CC69B0">
        <w:rPr>
          <w:lang w:val="de-DE"/>
        </w:rPr>
        <w:t>Künstler*innen und Engineers</w:t>
      </w:r>
      <w:r w:rsidR="00CD00EC">
        <w:rPr>
          <w:lang w:val="de-DE"/>
        </w:rPr>
        <w:t>, die entscheidend dafür sind,</w:t>
      </w:r>
      <w:r w:rsidR="00473264">
        <w:rPr>
          <w:lang w:val="de-DE"/>
        </w:rPr>
        <w:t xml:space="preserve"> </w:t>
      </w:r>
      <w:r w:rsidRPr="00CC69B0">
        <w:rPr>
          <w:lang w:val="de-DE"/>
        </w:rPr>
        <w:t xml:space="preserve">wie Musik heute aufgenommen, </w:t>
      </w:r>
      <w:proofErr w:type="spellStart"/>
      <w:r w:rsidRPr="00CC69B0">
        <w:rPr>
          <w:lang w:val="de-DE"/>
        </w:rPr>
        <w:t>performed</w:t>
      </w:r>
      <w:proofErr w:type="spellEnd"/>
      <w:r w:rsidRPr="00CC69B0">
        <w:rPr>
          <w:lang w:val="de-DE"/>
        </w:rPr>
        <w:t xml:space="preserve"> und erlebt wird. Wir freuen uns sehr darauf, das Jubiläumsjahr 2026 mit </w:t>
      </w:r>
      <w:proofErr w:type="spellStart"/>
      <w:r w:rsidRPr="00CC69B0">
        <w:rPr>
          <w:lang w:val="de-DE"/>
        </w:rPr>
        <w:t>Soulection</w:t>
      </w:r>
      <w:proofErr w:type="spellEnd"/>
      <w:r w:rsidRPr="00CC69B0">
        <w:rPr>
          <w:lang w:val="de-DE"/>
        </w:rPr>
        <w:t xml:space="preserve"> zu feiern und ihre kreativen Workflows und Events zu unterstützen.“</w:t>
      </w:r>
    </w:p>
    <w:p w14:paraId="669F7087" w14:textId="77777777" w:rsidR="00305E36" w:rsidRDefault="00305E36" w:rsidP="00EB491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82"/>
      </w:tblGrid>
      <w:tr w:rsidR="00894412" w:rsidRPr="00C4180F" w14:paraId="1A46F8DA" w14:textId="77777777" w:rsidTr="00603700">
        <w:tc>
          <w:tcPr>
            <w:tcW w:w="3544" w:type="dxa"/>
          </w:tcPr>
          <w:p w14:paraId="1CF5447A" w14:textId="75A601E3" w:rsidR="00894412" w:rsidRDefault="00894412" w:rsidP="00077163">
            <w:pPr>
              <w:pStyle w:val="Beschriftung"/>
            </w:pPr>
            <w:r>
              <w:rPr>
                <w:noProof/>
              </w:rPr>
              <w:lastRenderedPageBreak/>
              <w:drawing>
                <wp:inline distT="0" distB="0" distL="0" distR="0" wp14:anchorId="7CA356F3" wp14:editId="5ACA3CAA">
                  <wp:extent cx="2078779" cy="2516429"/>
                  <wp:effectExtent l="0" t="0" r="0" b="0"/>
                  <wp:docPr id="221916653" name="Grafik 3" descr="Ein Bild, das Kleidung, Person, Menschliches Gesicht, Weihnachts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16653" name="Grafik 3" descr="Ein Bild, das Kleidung, Person, Menschliches Gesicht, Weihnachtsbaum enthält.&#10;&#10;KI-generierte Inhalte können fehlerhaft sein."/>
                          <pic:cNvPicPr/>
                        </pic:nvPicPr>
                        <pic:blipFill rotWithShape="1">
                          <a:blip r:embed="rId15"/>
                          <a:srcRect t="4751" b="4448"/>
                          <a:stretch>
                            <a:fillRect/>
                          </a:stretch>
                        </pic:blipFill>
                        <pic:spPr bwMode="auto">
                          <a:xfrm>
                            <a:off x="0" y="0"/>
                            <a:ext cx="2087705" cy="2527234"/>
                          </a:xfrm>
                          <a:prstGeom prst="rect">
                            <a:avLst/>
                          </a:prstGeom>
                          <a:ln>
                            <a:noFill/>
                          </a:ln>
                          <a:extLst>
                            <a:ext uri="{53640926-AAD7-44D8-BBD7-CCE9431645EC}">
                              <a14:shadowObscured xmlns:a14="http://schemas.microsoft.com/office/drawing/2010/main"/>
                            </a:ext>
                          </a:extLst>
                        </pic:spPr>
                      </pic:pic>
                    </a:graphicData>
                  </a:graphic>
                </wp:inline>
              </w:drawing>
            </w:r>
          </w:p>
        </w:tc>
        <w:tc>
          <w:tcPr>
            <w:tcW w:w="4382" w:type="dxa"/>
          </w:tcPr>
          <w:p w14:paraId="0850AE9A" w14:textId="0B03A73E" w:rsidR="00894412" w:rsidRPr="00C4180F" w:rsidRDefault="00C4180F" w:rsidP="00077163">
            <w:pPr>
              <w:pStyle w:val="Beschriftung"/>
              <w:rPr>
                <w:lang w:val="de-DE"/>
              </w:rPr>
            </w:pPr>
            <w:r w:rsidRPr="00C4180F">
              <w:rPr>
                <w:lang w:val="de-DE"/>
              </w:rPr>
              <w:t>Produzent</w:t>
            </w:r>
            <w:r w:rsidR="00077163" w:rsidRPr="00C4180F">
              <w:rPr>
                <w:lang w:val="de-DE"/>
              </w:rPr>
              <w:t xml:space="preserve"> </w:t>
            </w:r>
            <w:r w:rsidRPr="00C4180F">
              <w:rPr>
                <w:lang w:val="de-DE"/>
              </w:rPr>
              <w:t>und</w:t>
            </w:r>
            <w:r w:rsidR="00077163" w:rsidRPr="00C4180F">
              <w:rPr>
                <w:lang w:val="de-DE"/>
              </w:rPr>
              <w:t xml:space="preserve"> </w:t>
            </w:r>
            <w:proofErr w:type="gramStart"/>
            <w:r w:rsidR="00077163" w:rsidRPr="00C4180F">
              <w:rPr>
                <w:lang w:val="de-DE"/>
              </w:rPr>
              <w:t>DJ Sango</w:t>
            </w:r>
            <w:proofErr w:type="gramEnd"/>
            <w:r w:rsidR="00077163" w:rsidRPr="00C4180F">
              <w:rPr>
                <w:lang w:val="de-DE"/>
              </w:rPr>
              <w:t xml:space="preserve"> </w:t>
            </w:r>
            <w:r w:rsidRPr="00C4180F">
              <w:rPr>
                <w:lang w:val="de-DE"/>
              </w:rPr>
              <w:t xml:space="preserve">auf der Feier zum 15. Jubiläum </w:t>
            </w:r>
            <w:r w:rsidR="00970839" w:rsidRPr="00C4180F">
              <w:rPr>
                <w:lang w:val="de-DE"/>
              </w:rPr>
              <w:t>(</w:t>
            </w:r>
            <w:proofErr w:type="spellStart"/>
            <w:r w:rsidR="00970839" w:rsidRPr="00C4180F">
              <w:rPr>
                <w:lang w:val="de-DE"/>
              </w:rPr>
              <w:t>Photo</w:t>
            </w:r>
            <w:proofErr w:type="spellEnd"/>
            <w:r w:rsidR="00970839" w:rsidRPr="00C4180F">
              <w:rPr>
                <w:lang w:val="de-DE"/>
              </w:rPr>
              <w:t xml:space="preserve"> </w:t>
            </w:r>
            <w:proofErr w:type="spellStart"/>
            <w:r w:rsidR="00970839" w:rsidRPr="00C4180F">
              <w:rPr>
                <w:lang w:val="de-DE"/>
              </w:rPr>
              <w:t>credit</w:t>
            </w:r>
            <w:proofErr w:type="spellEnd"/>
            <w:r w:rsidR="00970839" w:rsidRPr="00C4180F">
              <w:rPr>
                <w:lang w:val="de-DE"/>
              </w:rPr>
              <w:t>: Juan Medina @juansvisuals)</w:t>
            </w:r>
          </w:p>
        </w:tc>
      </w:tr>
    </w:tbl>
    <w:p w14:paraId="56C4DE9F" w14:textId="77777777" w:rsidR="00894412" w:rsidRPr="006412DE" w:rsidRDefault="00894412" w:rsidP="00EB491C">
      <w:pPr>
        <w:rPr>
          <w:lang w:val="en-US"/>
        </w:rPr>
      </w:pPr>
    </w:p>
    <w:p w14:paraId="74B463FC" w14:textId="0B2D7184" w:rsidR="00DD0CA2" w:rsidRPr="00DD0CA2" w:rsidRDefault="00DD0CA2" w:rsidP="00DD0CA2">
      <w:pPr>
        <w:rPr>
          <w:lang w:val="de-DE"/>
        </w:rPr>
      </w:pPr>
      <w:r w:rsidRPr="00DD0CA2">
        <w:rPr>
          <w:lang w:val="de-DE"/>
        </w:rPr>
        <w:t xml:space="preserve">Auch </w:t>
      </w:r>
      <w:proofErr w:type="spellStart"/>
      <w:r w:rsidRPr="00DD0CA2">
        <w:rPr>
          <w:b/>
          <w:bCs/>
          <w:lang w:val="de-DE"/>
        </w:rPr>
        <w:t>Soulection</w:t>
      </w:r>
      <w:proofErr w:type="spellEnd"/>
      <w:r w:rsidRPr="00DD0CA2">
        <w:rPr>
          <w:b/>
          <w:bCs/>
          <w:lang w:val="de-DE"/>
        </w:rPr>
        <w:noBreakHyphen/>
        <w:t>Gründer Joe Kay</w:t>
      </w:r>
      <w:r w:rsidRPr="00DD0CA2">
        <w:rPr>
          <w:lang w:val="de-DE"/>
        </w:rPr>
        <w:t xml:space="preserve"> sieht in der Partnerschaft einen organischen Schulterschluss:</w:t>
      </w:r>
      <w:r w:rsidRPr="00DD0CA2">
        <w:rPr>
          <w:lang w:val="de-DE"/>
        </w:rPr>
        <w:t xml:space="preserve"> </w:t>
      </w:r>
      <w:r w:rsidRPr="00DD0CA2">
        <w:rPr>
          <w:lang w:val="de-DE"/>
        </w:rPr>
        <w:t>„Sennheiser</w:t>
      </w:r>
      <w:r>
        <w:rPr>
          <w:lang w:val="de-DE"/>
        </w:rPr>
        <w:t>-Kopfhörer</w:t>
      </w:r>
      <w:r w:rsidRPr="00DD0CA2">
        <w:rPr>
          <w:lang w:val="de-DE"/>
        </w:rPr>
        <w:t xml:space="preserve"> war</w:t>
      </w:r>
      <w:r>
        <w:rPr>
          <w:lang w:val="de-DE"/>
        </w:rPr>
        <w:t>en</w:t>
      </w:r>
      <w:r w:rsidRPr="00DD0CA2">
        <w:rPr>
          <w:lang w:val="de-DE"/>
        </w:rPr>
        <w:t xml:space="preserve"> über all die Jahre meine erste Wahl, ob beim Auflegen, beim Aufzeichnen von </w:t>
      </w:r>
      <w:proofErr w:type="spellStart"/>
      <w:r w:rsidRPr="00DD0CA2">
        <w:rPr>
          <w:i/>
          <w:iCs/>
          <w:lang w:val="de-DE"/>
        </w:rPr>
        <w:t>Soulection</w:t>
      </w:r>
      <w:proofErr w:type="spellEnd"/>
      <w:r w:rsidRPr="00DD0CA2">
        <w:rPr>
          <w:i/>
          <w:iCs/>
          <w:lang w:val="de-DE"/>
        </w:rPr>
        <w:t xml:space="preserve"> Radio</w:t>
      </w:r>
      <w:r w:rsidRPr="00DD0CA2">
        <w:rPr>
          <w:lang w:val="de-DE"/>
        </w:rPr>
        <w:t xml:space="preserve"> oder beim </w:t>
      </w:r>
      <w:proofErr w:type="spellStart"/>
      <w:r w:rsidRPr="00DD0CA2">
        <w:rPr>
          <w:lang w:val="de-DE"/>
        </w:rPr>
        <w:t>Diggen</w:t>
      </w:r>
      <w:proofErr w:type="spellEnd"/>
      <w:r w:rsidRPr="00DD0CA2">
        <w:rPr>
          <w:lang w:val="de-DE"/>
        </w:rPr>
        <w:t xml:space="preserve"> nach neuen Sounds. Die Klarheit, der Detailreichtum, das Vertrauen in meinen Hör</w:t>
      </w:r>
      <w:r w:rsidRPr="00DD0CA2">
        <w:rPr>
          <w:lang w:val="de-DE"/>
        </w:rPr>
        <w:noBreakHyphen/>
        <w:t xml:space="preserve">Eindruck – all das ist für mich als DJ und Kurator essenziell“, so Kay. „Die Partnerschaft </w:t>
      </w:r>
      <w:r>
        <w:rPr>
          <w:lang w:val="de-DE"/>
        </w:rPr>
        <w:t>mit Sennheiser zu unserem</w:t>
      </w:r>
      <w:r w:rsidRPr="00DD0CA2">
        <w:rPr>
          <w:lang w:val="de-DE"/>
        </w:rPr>
        <w:t xml:space="preserve"> 15</w:t>
      </w:r>
      <w:r w:rsidRPr="00DD0CA2">
        <w:rPr>
          <w:lang w:val="de-DE"/>
        </w:rPr>
        <w:noBreakHyphen/>
        <w:t xml:space="preserve">jährigen Jubiläum ist daher kein Zufall. Es ist Alignment. Wir arbeiten am liebsten mit Marken zusammen, die </w:t>
      </w:r>
      <w:r w:rsidR="00E25191">
        <w:rPr>
          <w:lang w:val="de-DE"/>
        </w:rPr>
        <w:t>den gleichen Anspruch an Exzellenz haben wie wir</w:t>
      </w:r>
      <w:r w:rsidRPr="00DD0CA2">
        <w:rPr>
          <w:lang w:val="de-DE"/>
        </w:rPr>
        <w:t xml:space="preserve">. Ich freue mich </w:t>
      </w:r>
      <w:r>
        <w:rPr>
          <w:lang w:val="de-DE"/>
        </w:rPr>
        <w:t>auf das</w:t>
      </w:r>
      <w:r w:rsidRPr="00DD0CA2">
        <w:rPr>
          <w:lang w:val="de-DE"/>
        </w:rPr>
        <w:t>, was wir gemeinsam aufbauen – 2026 und darüber hinaus.“</w:t>
      </w:r>
    </w:p>
    <w:p w14:paraId="2CC21785" w14:textId="77777777" w:rsidR="006412DE" w:rsidRPr="00DD0CA2" w:rsidRDefault="006412DE" w:rsidP="00EB491C">
      <w:pPr>
        <w:rPr>
          <w:lang w:val="de-DE"/>
        </w:rPr>
      </w:pPr>
    </w:p>
    <w:p w14:paraId="40BB917A" w14:textId="7B0D63B5" w:rsidR="00EE2C54" w:rsidRPr="00EE2C54" w:rsidRDefault="00EE2C54" w:rsidP="00EE2C54">
      <w:pPr>
        <w:rPr>
          <w:lang w:val="de-DE"/>
        </w:rPr>
      </w:pPr>
      <w:proofErr w:type="spellStart"/>
      <w:r w:rsidRPr="00EE2C54">
        <w:rPr>
          <w:lang w:val="de-DE"/>
        </w:rPr>
        <w:t>Soulection</w:t>
      </w:r>
      <w:proofErr w:type="spellEnd"/>
      <w:r w:rsidRPr="00EE2C54">
        <w:rPr>
          <w:lang w:val="de-DE"/>
        </w:rPr>
        <w:t xml:space="preserve"> und Sennheiser planen für 2026 eine Reihe gemeinsamer Aktivitäten und kultureller Ereignisse </w:t>
      </w:r>
      <w:r w:rsidRPr="00EE2C54">
        <w:rPr>
          <w:lang w:val="de-DE"/>
        </w:rPr>
        <w:t>in</w:t>
      </w:r>
      <w:r w:rsidRPr="00EE2C54">
        <w:rPr>
          <w:lang w:val="de-DE"/>
        </w:rPr>
        <w:t xml:space="preserve"> Miami, London und Los Angeles. Weitere Details werden im Laufe des Jahres bekannt gegeben</w:t>
      </w:r>
    </w:p>
    <w:p w14:paraId="3D329395" w14:textId="2B018DB4" w:rsidR="00AB6F18" w:rsidRPr="006407AF" w:rsidRDefault="00AB6F18" w:rsidP="00EB491C"/>
    <w:p w14:paraId="401ECF25" w14:textId="1D23AB0D" w:rsidR="007328B0" w:rsidRDefault="007328B0" w:rsidP="00C477C8">
      <w:pPr>
        <w:rPr>
          <w:rFonts w:ascii="Sennheiser Office" w:hAnsi="Sennheiser Office"/>
        </w:rPr>
      </w:pPr>
      <w:r>
        <w:rPr>
          <w:rFonts w:ascii="Sennheiser Office" w:hAnsi="Sennheiser Office"/>
        </w:rPr>
        <w:t>(End</w:t>
      </w:r>
      <w:r w:rsidR="00C4180F">
        <w:rPr>
          <w:rFonts w:ascii="Sennheiser Office" w:hAnsi="Sennheiser Office"/>
        </w:rPr>
        <w:t>e</w:t>
      </w:r>
      <w:r>
        <w:rPr>
          <w:rFonts w:ascii="Sennheiser Office" w:hAnsi="Sennheiser Office"/>
        </w:rPr>
        <w:t xml:space="preserve">) </w:t>
      </w:r>
    </w:p>
    <w:p w14:paraId="45099613" w14:textId="77777777" w:rsidR="00077163" w:rsidRDefault="00077163" w:rsidP="00C477C8">
      <w:pPr>
        <w:rPr>
          <w:rFonts w:ascii="Sennheiser Office" w:hAnsi="Sennheiser Office"/>
        </w:rPr>
      </w:pPr>
    </w:p>
    <w:p w14:paraId="151A7B42" w14:textId="6F2F6F9A" w:rsidR="007328B0" w:rsidRPr="00F93704" w:rsidRDefault="00F93704" w:rsidP="00C477C8">
      <w:pPr>
        <w:rPr>
          <w:rFonts w:ascii="Sennheiser Office" w:hAnsi="Sennheiser Office"/>
          <w:lang w:val="de-DE"/>
        </w:rPr>
      </w:pPr>
      <w:r w:rsidRPr="00F93704">
        <w:rPr>
          <w:rFonts w:ascii="Sennheiser Office" w:hAnsi="Sennheiser Office"/>
          <w:lang w:val="de-DE"/>
        </w:rPr>
        <w:t>Das hochauflösende Bildmaterial zu</w:t>
      </w:r>
      <w:r>
        <w:rPr>
          <w:rFonts w:ascii="Sennheiser Office" w:hAnsi="Sennheiser Office"/>
          <w:lang w:val="de-DE"/>
        </w:rPr>
        <w:t xml:space="preserve"> dieser Pressemitteilung kann</w:t>
      </w:r>
      <w:r w:rsidR="007328B0" w:rsidRPr="00F93704">
        <w:rPr>
          <w:rFonts w:ascii="Sennheiser Office" w:hAnsi="Sennheiser Office"/>
          <w:lang w:val="de-DE"/>
        </w:rPr>
        <w:t xml:space="preserve"> </w:t>
      </w:r>
      <w:hyperlink r:id="rId16" w:history="1">
        <w:r w:rsidR="007328B0" w:rsidRPr="00F93704">
          <w:rPr>
            <w:rStyle w:val="Hyperlink"/>
            <w:rFonts w:ascii="Sennheiser Office" w:hAnsi="Sennheiser Office"/>
            <w:color w:val="0095D5" w:themeColor="accent1"/>
            <w:lang w:val="de-DE"/>
          </w:rPr>
          <w:t>h</w:t>
        </w:r>
        <w:r>
          <w:rPr>
            <w:rStyle w:val="Hyperlink"/>
            <w:rFonts w:ascii="Sennheiser Office" w:hAnsi="Sennheiser Office"/>
            <w:color w:val="0095D5" w:themeColor="accent1"/>
            <w:lang w:val="de-DE"/>
          </w:rPr>
          <w:t>ier</w:t>
        </w:r>
      </w:hyperlink>
      <w:r w:rsidRPr="00F93704">
        <w:rPr>
          <w:lang w:val="de-DE"/>
        </w:rPr>
        <w:t xml:space="preserve"> </w:t>
      </w:r>
      <w:r>
        <w:rPr>
          <w:lang w:val="de-DE"/>
        </w:rPr>
        <w:t>heruntergeladen werden</w:t>
      </w:r>
      <w:r w:rsidR="007328B0" w:rsidRPr="00F93704">
        <w:rPr>
          <w:rFonts w:ascii="Sennheiser Office" w:hAnsi="Sennheiser Office"/>
          <w:lang w:val="de-DE"/>
        </w:rPr>
        <w:t>.</w:t>
      </w:r>
    </w:p>
    <w:p w14:paraId="56AC3788" w14:textId="77777777" w:rsidR="00077163" w:rsidRPr="00F93704" w:rsidRDefault="00077163" w:rsidP="00C477C8">
      <w:pPr>
        <w:rPr>
          <w:rFonts w:ascii="Sennheiser Office" w:hAnsi="Sennheiser Office"/>
          <w:lang w:val="de-DE"/>
        </w:rPr>
      </w:pPr>
    </w:p>
    <w:p w14:paraId="40ECDCBA" w14:textId="7E4D8B74" w:rsidR="006407AF" w:rsidRPr="00F93704" w:rsidRDefault="00BE404F" w:rsidP="006407AF">
      <w:pPr>
        <w:pStyle w:val="About"/>
        <w:rPr>
          <w:b/>
          <w:bCs/>
          <w:lang w:val="de-DE"/>
        </w:rPr>
      </w:pPr>
      <w:r w:rsidRPr="00F93704">
        <w:rPr>
          <w:b/>
          <w:bCs/>
          <w:lang w:val="de-DE"/>
        </w:rPr>
        <w:t>Über</w:t>
      </w:r>
      <w:r w:rsidR="006407AF" w:rsidRPr="00F93704">
        <w:rPr>
          <w:b/>
          <w:bCs/>
          <w:lang w:val="de-DE"/>
        </w:rPr>
        <w:t xml:space="preserve"> </w:t>
      </w:r>
      <w:proofErr w:type="spellStart"/>
      <w:r w:rsidR="006407AF" w:rsidRPr="00F93704">
        <w:rPr>
          <w:b/>
          <w:bCs/>
          <w:lang w:val="de-DE"/>
        </w:rPr>
        <w:t>Soulection</w:t>
      </w:r>
      <w:proofErr w:type="spellEnd"/>
    </w:p>
    <w:p w14:paraId="693A6807" w14:textId="77777777" w:rsidR="00F93704" w:rsidRPr="00F93704" w:rsidRDefault="00F93704" w:rsidP="00F93704">
      <w:pPr>
        <w:pStyle w:val="About"/>
        <w:rPr>
          <w:lang w:val="de-DE"/>
        </w:rPr>
      </w:pPr>
      <w:proofErr w:type="spellStart"/>
      <w:r w:rsidRPr="00F93704">
        <w:rPr>
          <w:lang w:val="de-DE"/>
        </w:rPr>
        <w:t>Soulection</w:t>
      </w:r>
      <w:proofErr w:type="spellEnd"/>
      <w:r w:rsidRPr="00F93704">
        <w:rPr>
          <w:lang w:val="de-DE"/>
        </w:rPr>
        <w:t xml:space="preserve"> ist eine 2011 vom DJ, Artist und kulturellen Kurator </w:t>
      </w:r>
      <w:r w:rsidRPr="00F93704">
        <w:rPr>
          <w:b/>
          <w:bCs/>
          <w:lang w:val="de-DE"/>
        </w:rPr>
        <w:t>Joe Kay</w:t>
      </w:r>
      <w:r w:rsidRPr="00F93704">
        <w:rPr>
          <w:lang w:val="de-DE"/>
        </w:rPr>
        <w:t xml:space="preserve"> gegründete Musikplattform und Community mit Sitz in Los Angeles. Das Kollektiv agiert zugleich als unabhängiges Plattenlabel, globale Plattform für musikalische Entdeckung und Kuration sowie als Lifestyle</w:t>
      </w:r>
      <w:r w:rsidRPr="00F93704">
        <w:rPr>
          <w:lang w:val="de-DE"/>
        </w:rPr>
        <w:noBreakHyphen/>
        <w:t xml:space="preserve">Brand. Bekannt ist </w:t>
      </w:r>
      <w:proofErr w:type="spellStart"/>
      <w:r w:rsidRPr="00F93704">
        <w:rPr>
          <w:lang w:val="de-DE"/>
        </w:rPr>
        <w:t>Soulection</w:t>
      </w:r>
      <w:proofErr w:type="spellEnd"/>
      <w:r w:rsidRPr="00F93704">
        <w:rPr>
          <w:lang w:val="de-DE"/>
        </w:rPr>
        <w:t xml:space="preserve"> vor allem für seine wöchentliche Radioshow auf Apple Music 1, sorgfältig kuratierte Events und eine eigene </w:t>
      </w:r>
      <w:proofErr w:type="spellStart"/>
      <w:r w:rsidRPr="00F93704">
        <w:rPr>
          <w:lang w:val="de-DE"/>
        </w:rPr>
        <w:t>Apparel</w:t>
      </w:r>
      <w:proofErr w:type="spellEnd"/>
      <w:r w:rsidRPr="00F93704">
        <w:rPr>
          <w:lang w:val="de-DE"/>
        </w:rPr>
        <w:noBreakHyphen/>
        <w:t>Linie – und steht bis heute für eine grenzenlose, genreübergreifende musikalische Bewegung.</w:t>
      </w:r>
    </w:p>
    <w:p w14:paraId="12A03F3D" w14:textId="093623F9" w:rsidR="003C64DC" w:rsidRPr="003C64DC" w:rsidRDefault="00F93704" w:rsidP="0034195E">
      <w:pPr>
        <w:pStyle w:val="About"/>
        <w:rPr>
          <w:color w:val="0095D5" w:themeColor="accent1"/>
        </w:rPr>
      </w:pPr>
      <w:proofErr w:type="spellStart"/>
      <w:r>
        <w:rPr>
          <w:color w:val="0095D5" w:themeColor="accent1"/>
        </w:rPr>
        <w:t>Folge</w:t>
      </w:r>
      <w:proofErr w:type="spellEnd"/>
      <w:r w:rsidR="003C64DC" w:rsidRPr="003C64DC">
        <w:rPr>
          <w:color w:val="0095D5" w:themeColor="accent1"/>
        </w:rPr>
        <w:t xml:space="preserve"> </w:t>
      </w:r>
      <w:proofErr w:type="spellStart"/>
      <w:r w:rsidR="003C64DC" w:rsidRPr="003C64DC">
        <w:rPr>
          <w:color w:val="0095D5" w:themeColor="accent1"/>
        </w:rPr>
        <w:t>Soulection</w:t>
      </w:r>
      <w:proofErr w:type="spellEnd"/>
      <w:r w:rsidR="003C64DC" w:rsidRPr="003C64DC">
        <w:rPr>
          <w:color w:val="0095D5" w:themeColor="accent1"/>
        </w:rPr>
        <w:t xml:space="preserve">: </w:t>
      </w:r>
      <w:hyperlink r:id="rId17" w:history="1">
        <w:r w:rsidR="003C64DC" w:rsidRPr="003C64DC">
          <w:rPr>
            <w:rStyle w:val="Hyperlink"/>
            <w:color w:val="0095D5" w:themeColor="accent1"/>
          </w:rPr>
          <w:t>Instagram</w:t>
        </w:r>
      </w:hyperlink>
      <w:r w:rsidR="003C64DC" w:rsidRPr="003C64DC">
        <w:rPr>
          <w:color w:val="0095D5" w:themeColor="accent1"/>
        </w:rPr>
        <w:t xml:space="preserve"> / </w:t>
      </w:r>
      <w:hyperlink r:id="rId18" w:history="1">
        <w:r w:rsidR="003C64DC" w:rsidRPr="003C64DC">
          <w:rPr>
            <w:rStyle w:val="Hyperlink"/>
            <w:color w:val="0095D5" w:themeColor="accent1"/>
          </w:rPr>
          <w:t>TikTok</w:t>
        </w:r>
      </w:hyperlink>
      <w:r w:rsidR="003C64DC" w:rsidRPr="003C64DC">
        <w:rPr>
          <w:color w:val="0095D5" w:themeColor="accent1"/>
        </w:rPr>
        <w:t xml:space="preserve"> / </w:t>
      </w:r>
      <w:hyperlink r:id="rId19" w:history="1">
        <w:r w:rsidR="003C64DC" w:rsidRPr="003C64DC">
          <w:rPr>
            <w:rStyle w:val="Hyperlink"/>
            <w:color w:val="0095D5" w:themeColor="accent1"/>
          </w:rPr>
          <w:t>X</w:t>
        </w:r>
      </w:hyperlink>
      <w:r w:rsidR="003C64DC" w:rsidRPr="003C64DC">
        <w:rPr>
          <w:color w:val="0095D5" w:themeColor="accent1"/>
        </w:rPr>
        <w:t xml:space="preserve"> / </w:t>
      </w:r>
      <w:hyperlink r:id="rId20" w:history="1">
        <w:r w:rsidR="003C64DC" w:rsidRPr="003C64DC">
          <w:rPr>
            <w:rStyle w:val="Hyperlink"/>
            <w:color w:val="0095D5" w:themeColor="accent1"/>
          </w:rPr>
          <w:t>YouTube</w:t>
        </w:r>
      </w:hyperlink>
      <w:r w:rsidR="003C64DC" w:rsidRPr="003C64DC">
        <w:rPr>
          <w:color w:val="0095D5" w:themeColor="accent1"/>
        </w:rPr>
        <w:t xml:space="preserve"> /</w:t>
      </w:r>
    </w:p>
    <w:p w14:paraId="1167BA76" w14:textId="77777777" w:rsidR="006407AF" w:rsidRPr="006407AF" w:rsidRDefault="006407AF" w:rsidP="00C477C8">
      <w:pPr>
        <w:rPr>
          <w:rFonts w:ascii="Sennheiser Office" w:hAnsi="Sennheiser Office"/>
          <w:lang w:val="en-US"/>
        </w:rPr>
      </w:pPr>
    </w:p>
    <w:p w14:paraId="56239BBD" w14:textId="77777777" w:rsidR="00EA789F" w:rsidRDefault="00EA789F">
      <w:pPr>
        <w:spacing w:after="200" w:line="276" w:lineRule="auto"/>
        <w:rPr>
          <w:rStyle w:val="normaltextrun"/>
          <w:rFonts w:eastAsiaTheme="minorEastAsia"/>
          <w:b/>
          <w:szCs w:val="18"/>
          <w:lang w:val="de-DE" w:eastAsia="de-DE"/>
        </w:rPr>
      </w:pPr>
      <w:r>
        <w:rPr>
          <w:rStyle w:val="normaltextrun"/>
          <w:rFonts w:eastAsiaTheme="minorEastAsia"/>
          <w:b/>
          <w:szCs w:val="18"/>
        </w:rPr>
        <w:br w:type="page"/>
      </w:r>
    </w:p>
    <w:p w14:paraId="2A405373" w14:textId="455E8510" w:rsidR="00BE404F" w:rsidRPr="00BE404F" w:rsidRDefault="00BE404F" w:rsidP="00BE404F">
      <w:pPr>
        <w:pStyle w:val="paragraph"/>
        <w:spacing w:before="0" w:beforeAutospacing="0" w:after="0" w:afterAutospacing="0"/>
        <w:textAlignment w:val="baseline"/>
        <w:rPr>
          <w:rFonts w:asciiTheme="minorHAnsi" w:eastAsiaTheme="minorEastAsia" w:hAnsiTheme="minorHAnsi" w:cstheme="minorBidi"/>
          <w:sz w:val="18"/>
          <w:szCs w:val="18"/>
        </w:rPr>
      </w:pPr>
      <w:r w:rsidRPr="00BE404F">
        <w:rPr>
          <w:rStyle w:val="normaltextrun"/>
          <w:rFonts w:asciiTheme="minorHAnsi" w:eastAsiaTheme="minorEastAsia" w:hAnsiTheme="minorHAnsi" w:cstheme="minorBidi"/>
          <w:b/>
          <w:sz w:val="18"/>
          <w:szCs w:val="18"/>
        </w:rPr>
        <w:lastRenderedPageBreak/>
        <w:t>Über die Marke Sennheiser</w:t>
      </w:r>
    </w:p>
    <w:p w14:paraId="00CE2C70" w14:textId="77777777" w:rsidR="00BE404F" w:rsidRPr="00E6080C" w:rsidRDefault="00BE404F" w:rsidP="00BE404F">
      <w:pPr>
        <w:pStyle w:val="paragraph"/>
        <w:spacing w:before="0" w:beforeAutospacing="0" w:after="0" w:afterAutospacing="0"/>
        <w:textAlignment w:val="baseline"/>
        <w:rPr>
          <w:rFonts w:asciiTheme="minorHAnsi" w:eastAsiaTheme="minorEastAsia" w:hAnsiTheme="minorHAnsi" w:cstheme="minorBidi"/>
          <w:sz w:val="18"/>
          <w:szCs w:val="18"/>
        </w:rPr>
      </w:pPr>
      <w:r w:rsidRPr="00E6080C">
        <w:rPr>
          <w:rStyle w:val="normaltextrun"/>
          <w:rFonts w:asciiTheme="minorHAnsi" w:eastAsiaTheme="minorEastAsia" w:hAnsiTheme="minorHAnsi" w:cstheme="minorBidi"/>
          <w:sz w:val="18"/>
          <w:szCs w:val="18"/>
        </w:rPr>
        <w:t xml:space="preserve">Audio ist unser Leben. Wir sind von der Leidenschaft getrieben, Audio-Lösungen zu entwickeln, die einen Unterschied machen. Die Zukunft der Audiowelt gestalten und unseren Kund*innen außergewöhnliche Klangerlebnisse bieten – dafür steht die Marke Sennheiser seit 80 Jahren. Während professionelle Audiolösungen wie Mikrofone, Konferenzlösungen, Streaming-Technologien und Monitoring-Systeme Teil des Geschäfts der Sennheiser electronic GmbH &amp; Co. KG sind, wird das Geschäft mit Verbrauchergeräten wie Kopfhörern, Soundbars und sprachoptimierten </w:t>
      </w:r>
      <w:proofErr w:type="spellStart"/>
      <w:r w:rsidRPr="00E6080C">
        <w:rPr>
          <w:rStyle w:val="normaltextrun"/>
          <w:rFonts w:asciiTheme="minorHAnsi" w:eastAsiaTheme="minorEastAsia" w:hAnsiTheme="minorHAnsi" w:cstheme="minorBidi"/>
          <w:sz w:val="18"/>
          <w:szCs w:val="18"/>
        </w:rPr>
        <w:t>Hearables</w:t>
      </w:r>
      <w:proofErr w:type="spellEnd"/>
      <w:r w:rsidRPr="00E6080C">
        <w:rPr>
          <w:rStyle w:val="normaltextrun"/>
          <w:rFonts w:asciiTheme="minorHAnsi" w:eastAsiaTheme="minorEastAsia" w:hAnsiTheme="minorHAnsi" w:cstheme="minorBidi"/>
          <w:sz w:val="18"/>
          <w:szCs w:val="18"/>
        </w:rPr>
        <w:t xml:space="preserve"> von der Sonova Holding AG-Unternehmensgruppe unter der Lizenz von Sennheiser betrieben. </w:t>
      </w:r>
    </w:p>
    <w:p w14:paraId="008B6702" w14:textId="77777777" w:rsidR="00BE404F" w:rsidRPr="001A423D" w:rsidRDefault="00BE404F" w:rsidP="00BE404F">
      <w:pPr>
        <w:spacing w:line="240" w:lineRule="auto"/>
        <w:rPr>
          <w:lang w:val="de-DE"/>
        </w:rPr>
      </w:pPr>
    </w:p>
    <w:p w14:paraId="7EFB728B" w14:textId="77777777" w:rsidR="00BE404F" w:rsidRPr="00E518DD" w:rsidRDefault="00BE404F" w:rsidP="00BE404F">
      <w:pPr>
        <w:spacing w:line="240" w:lineRule="auto"/>
        <w:rPr>
          <w:color w:val="0095D5" w:themeColor="accent1"/>
          <w:szCs w:val="18"/>
          <w:lang w:val="de-DE"/>
        </w:rPr>
      </w:pPr>
      <w:hyperlink r:id="rId21" w:history="1">
        <w:r w:rsidRPr="00E518DD">
          <w:rPr>
            <w:rStyle w:val="Hyperlink"/>
            <w:color w:val="0095D5" w:themeColor="accent1"/>
            <w:szCs w:val="18"/>
            <w:u w:val="none"/>
            <w:lang w:val="de-DE"/>
          </w:rPr>
          <w:t>www.sennheiser.com</w:t>
        </w:r>
      </w:hyperlink>
      <w:r w:rsidRPr="00E518DD">
        <w:rPr>
          <w:color w:val="0095D5" w:themeColor="accent1"/>
          <w:szCs w:val="18"/>
          <w:lang w:val="de-DE"/>
        </w:rPr>
        <w:t xml:space="preserve"> </w:t>
      </w:r>
    </w:p>
    <w:p w14:paraId="0F663A64" w14:textId="77777777" w:rsidR="00BE404F" w:rsidRPr="00E518DD" w:rsidRDefault="00BE404F" w:rsidP="00BE404F">
      <w:pPr>
        <w:spacing w:line="240" w:lineRule="auto"/>
        <w:rPr>
          <w:color w:val="0095D5" w:themeColor="accent1"/>
          <w:szCs w:val="18"/>
          <w:lang w:val="de-DE"/>
        </w:rPr>
      </w:pPr>
      <w:hyperlink r:id="rId22" w:history="1">
        <w:r w:rsidRPr="00E518DD">
          <w:rPr>
            <w:rStyle w:val="Hyperlink"/>
            <w:color w:val="0095D5" w:themeColor="accent1"/>
            <w:szCs w:val="18"/>
            <w:u w:val="none"/>
            <w:lang w:val="de-DE"/>
          </w:rPr>
          <w:t>www.sennheiser-hearing.com</w:t>
        </w:r>
      </w:hyperlink>
    </w:p>
    <w:p w14:paraId="5FDACB3E" w14:textId="77777777" w:rsidR="00BE404F" w:rsidRDefault="00BE404F" w:rsidP="00BE404F">
      <w:pPr>
        <w:rPr>
          <w:lang w:val="de-DE"/>
        </w:rPr>
      </w:pPr>
    </w:p>
    <w:p w14:paraId="67B3FD36" w14:textId="77777777" w:rsidR="00BE404F" w:rsidRPr="00E518DD" w:rsidRDefault="00BE404F" w:rsidP="00BE404F">
      <w:pPr>
        <w:pStyle w:val="Contact"/>
        <w:rPr>
          <w:b/>
          <w:bCs/>
          <w:sz w:val="18"/>
          <w:szCs w:val="18"/>
          <w:lang w:val="de-DE"/>
        </w:rPr>
      </w:pPr>
      <w:r w:rsidRPr="00E518DD">
        <w:rPr>
          <w:b/>
          <w:bCs/>
          <w:sz w:val="18"/>
          <w:szCs w:val="18"/>
          <w:lang w:val="de-DE"/>
        </w:rPr>
        <w:t xml:space="preserve">Pressekontakt DACH </w:t>
      </w:r>
    </w:p>
    <w:p w14:paraId="7F05EBD6" w14:textId="77777777" w:rsidR="00BE404F" w:rsidRPr="00E518DD" w:rsidRDefault="00BE404F" w:rsidP="00BE404F">
      <w:pPr>
        <w:pStyle w:val="Contact"/>
        <w:rPr>
          <w:sz w:val="18"/>
          <w:szCs w:val="18"/>
          <w:lang w:val="de-DE"/>
        </w:rPr>
      </w:pPr>
      <w:r w:rsidRPr="00E518DD">
        <w:rPr>
          <w:sz w:val="18"/>
          <w:szCs w:val="18"/>
          <w:lang w:val="de-DE"/>
        </w:rPr>
        <w:t>Jacqueline Gusmag</w:t>
      </w:r>
    </w:p>
    <w:p w14:paraId="21356E2D" w14:textId="77777777" w:rsidR="00BE404F" w:rsidRPr="00E518DD" w:rsidRDefault="00BE404F" w:rsidP="00BE404F">
      <w:pPr>
        <w:pStyle w:val="Contact"/>
        <w:rPr>
          <w:sz w:val="18"/>
          <w:szCs w:val="18"/>
          <w:lang w:val="de-DE"/>
        </w:rPr>
      </w:pPr>
      <w:r w:rsidRPr="00E518DD">
        <w:rPr>
          <w:sz w:val="18"/>
          <w:szCs w:val="18"/>
          <w:lang w:val="de-DE"/>
        </w:rPr>
        <w:t>+49 (0) 5130 600 – 1540</w:t>
      </w:r>
    </w:p>
    <w:p w14:paraId="19D06A86" w14:textId="77777777" w:rsidR="00BE404F" w:rsidRPr="00E518DD" w:rsidRDefault="00BE404F" w:rsidP="00BE404F">
      <w:pPr>
        <w:pStyle w:val="Contact"/>
        <w:rPr>
          <w:color w:val="0095D5" w:themeColor="accent1"/>
          <w:sz w:val="18"/>
          <w:szCs w:val="18"/>
          <w:u w:val="single"/>
          <w:lang w:val="de-DE"/>
        </w:rPr>
      </w:pPr>
      <w:hyperlink r:id="rId23" w:history="1">
        <w:r w:rsidRPr="00E518DD">
          <w:rPr>
            <w:rStyle w:val="Hyperlink"/>
            <w:color w:val="0095D5" w:themeColor="accent1"/>
            <w:sz w:val="18"/>
            <w:szCs w:val="18"/>
            <w:lang w:val="de-DE"/>
          </w:rPr>
          <w:t>jacqueline.gusmag@sennheiser.com</w:t>
        </w:r>
      </w:hyperlink>
    </w:p>
    <w:p w14:paraId="3566243E" w14:textId="77777777" w:rsidR="00B3012C" w:rsidRPr="00BE404F" w:rsidRDefault="00B3012C" w:rsidP="00B3012C">
      <w:pPr>
        <w:pStyle w:val="About"/>
        <w:rPr>
          <w:lang w:val="de-DE"/>
        </w:rPr>
      </w:pPr>
    </w:p>
    <w:p w14:paraId="6ACE2351" w14:textId="77777777" w:rsidR="00B3012C" w:rsidRPr="00BE404F" w:rsidRDefault="00B3012C" w:rsidP="00B3012C">
      <w:pPr>
        <w:rPr>
          <w:lang w:val="de-DE"/>
        </w:rPr>
      </w:pPr>
    </w:p>
    <w:sectPr w:rsidR="00B3012C" w:rsidRPr="00BE404F" w:rsidSect="006B19A4">
      <w:headerReference w:type="default" r:id="rId24"/>
      <w:headerReference w:type="first" r:id="rId25"/>
      <w:footerReference w:type="first" r:id="rId26"/>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B9C33" w14:textId="77777777" w:rsidR="00EA47EE" w:rsidRPr="003036C9" w:rsidRDefault="00EA47EE" w:rsidP="00CA1EB9">
      <w:pPr>
        <w:spacing w:line="240" w:lineRule="auto"/>
      </w:pPr>
      <w:r w:rsidRPr="003036C9">
        <w:separator/>
      </w:r>
    </w:p>
  </w:endnote>
  <w:endnote w:type="continuationSeparator" w:id="0">
    <w:p w14:paraId="4A8D3FC1" w14:textId="77777777" w:rsidR="00EA47EE" w:rsidRPr="003036C9" w:rsidRDefault="00EA47EE" w:rsidP="00CA1EB9">
      <w:pPr>
        <w:spacing w:line="240" w:lineRule="auto"/>
      </w:pPr>
      <w:r w:rsidRPr="003036C9">
        <w:continuationSeparator/>
      </w:r>
    </w:p>
  </w:endnote>
  <w:endnote w:type="continuationNotice" w:id="1">
    <w:p w14:paraId="7D3F133C" w14:textId="77777777" w:rsidR="00EA47EE" w:rsidRPr="003036C9" w:rsidRDefault="00EA47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479BA2C8-8B04-4311-94D8-58F0065BDEB5}"/>
    <w:embedBold r:id="rId2" w:fontKey="{DC3CFF00-66BC-400D-B926-9D90F464AD0D}"/>
    <w:embedItalic r:id="rId3" w:fontKey="{74547A05-CA4C-4B3D-AF87-BBC03F9A05EF}"/>
    <w:embedBoldItalic r:id="rId4" w:fontKey="{1B1512E3-6FAE-49CE-AD9B-9186E1514BE6}"/>
  </w:font>
  <w:font w:name="Calibri">
    <w:panose1 w:val="020F0502020204030204"/>
    <w:charset w:val="00"/>
    <w:family w:val="swiss"/>
    <w:pitch w:val="variable"/>
    <w:sig w:usb0="E4002EFF" w:usb1="C200247B" w:usb2="00000009" w:usb3="00000000" w:csb0="000001FF" w:csb1="00000000"/>
    <w:embedRegular r:id="rId5" w:fontKey="{A01FC4E1-DA19-48BA-BF74-2D27E2124B3E}"/>
  </w:font>
  <w:font w:name="Segoe UI">
    <w:panose1 w:val="020B0502040204020203"/>
    <w:charset w:val="00"/>
    <w:family w:val="swiss"/>
    <w:pitch w:val="variable"/>
    <w:sig w:usb0="E4002EFF" w:usb1="C000E47F" w:usb2="00000009" w:usb3="00000000" w:csb0="000001FF" w:csb1="00000000"/>
    <w:embedRegular r:id="rId6" w:fontKey="{C9665BB3-BCFB-4E3C-9F9E-1E4CA06F1BA6}"/>
  </w:font>
  <w:font w:name="Avenir Heavy">
    <w:charset w:val="4D"/>
    <w:family w:val="swiss"/>
    <w:pitch w:val="variable"/>
    <w:sig w:usb0="800000AF" w:usb1="5000204A" w:usb2="00000000" w:usb3="00000000" w:csb0="0000009B"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B9724" w14:textId="77777777" w:rsidR="00EA47EE" w:rsidRPr="003036C9" w:rsidRDefault="00EA47EE" w:rsidP="00CA1EB9">
      <w:pPr>
        <w:spacing w:line="240" w:lineRule="auto"/>
      </w:pPr>
      <w:r w:rsidRPr="003036C9">
        <w:separator/>
      </w:r>
    </w:p>
  </w:footnote>
  <w:footnote w:type="continuationSeparator" w:id="0">
    <w:p w14:paraId="21C10B5E" w14:textId="77777777" w:rsidR="00EA47EE" w:rsidRPr="003036C9" w:rsidRDefault="00EA47EE" w:rsidP="00CA1EB9">
      <w:pPr>
        <w:spacing w:line="240" w:lineRule="auto"/>
      </w:pPr>
      <w:r w:rsidRPr="003036C9">
        <w:continuationSeparator/>
      </w:r>
    </w:p>
  </w:footnote>
  <w:footnote w:type="continuationNotice" w:id="1">
    <w:p w14:paraId="28B4104F" w14:textId="77777777" w:rsidR="00EA47EE" w:rsidRPr="003036C9" w:rsidRDefault="00EA47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1775CE97" w:rsidR="00FB7A5A" w:rsidRPr="003036C9" w:rsidRDefault="00232D3C" w:rsidP="008E5D5C">
    <w:pPr>
      <w:pStyle w:val="Kopfzeile"/>
      <w:rPr>
        <w:color w:val="0095D5" w:themeColor="accent1"/>
      </w:rPr>
    </w:pPr>
    <w:r>
      <w:rPr>
        <w:noProof/>
        <w:bdr w:val="none" w:sz="0" w:space="0" w:color="auto" w:frame="1"/>
      </w:rPr>
      <w:drawing>
        <wp:anchor distT="0" distB="0" distL="114300" distR="114300" simplePos="0" relativeHeight="251661314" behindDoc="0" locked="0" layoutInCell="1" allowOverlap="1" wp14:anchorId="6798EF8A" wp14:editId="4BFF1F9D">
          <wp:simplePos x="0" y="0"/>
          <wp:positionH relativeFrom="column">
            <wp:posOffset>920750</wp:posOffset>
          </wp:positionH>
          <wp:positionV relativeFrom="paragraph">
            <wp:posOffset>17475</wp:posOffset>
          </wp:positionV>
          <wp:extent cx="504825" cy="424180"/>
          <wp:effectExtent l="0" t="0" r="0" b="0"/>
          <wp:wrapNone/>
          <wp:docPr id="838571239" name="Grafik 1"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60405" name="Grafik 1" descr="Ein Bild, das Schwarz, Dunkelhei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A5A"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818E3">
      <w:rPr>
        <w:color w:val="0095D5" w:themeColor="accent1"/>
        <w:lang w:eastAsia="en-GB"/>
      </w:rPr>
      <w:t>Pressemitteilung</w:t>
    </w:r>
  </w:p>
  <w:p w14:paraId="1388D396" w14:textId="57E1328C"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28615EB5" w:rsidR="00FB7A5A" w:rsidRPr="003036C9" w:rsidRDefault="00405AF7" w:rsidP="008E5D5C">
    <w:pPr>
      <w:pStyle w:val="Kopfzeile"/>
      <w:rPr>
        <w:color w:val="0095D5" w:themeColor="accent1"/>
      </w:rPr>
    </w:pPr>
    <w:r>
      <w:rPr>
        <w:noProof/>
        <w:bdr w:val="none" w:sz="0" w:space="0" w:color="auto" w:frame="1"/>
      </w:rPr>
      <w:drawing>
        <wp:anchor distT="0" distB="0" distL="114300" distR="114300" simplePos="0" relativeHeight="251659266" behindDoc="0" locked="0" layoutInCell="1" allowOverlap="1" wp14:anchorId="30B08D01" wp14:editId="07BA4925">
          <wp:simplePos x="0" y="0"/>
          <wp:positionH relativeFrom="column">
            <wp:posOffset>890931</wp:posOffset>
          </wp:positionH>
          <wp:positionV relativeFrom="paragraph">
            <wp:posOffset>9525</wp:posOffset>
          </wp:positionV>
          <wp:extent cx="504825" cy="424180"/>
          <wp:effectExtent l="0" t="0" r="0" b="0"/>
          <wp:wrapNone/>
          <wp:docPr id="437860405" name="Grafik 1"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60405" name="Grafik 1" descr="Ein Bild, das Schwarz, Dunkelhei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A5A"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818E3">
      <w:rPr>
        <w:color w:val="0095D5" w:themeColor="accent1"/>
        <w:lang w:eastAsia="en-GB"/>
      </w:rPr>
      <w:t>Pressemitteilung</w:t>
    </w:r>
  </w:p>
  <w:p w14:paraId="7AB08A20" w14:textId="4998231C"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621E"/>
    <w:rsid w:val="0002682A"/>
    <w:rsid w:val="00030F41"/>
    <w:rsid w:val="0003200B"/>
    <w:rsid w:val="00032E62"/>
    <w:rsid w:val="00034027"/>
    <w:rsid w:val="00034424"/>
    <w:rsid w:val="00035A74"/>
    <w:rsid w:val="00036E15"/>
    <w:rsid w:val="00037CAA"/>
    <w:rsid w:val="00040AE6"/>
    <w:rsid w:val="00043A5D"/>
    <w:rsid w:val="00043E36"/>
    <w:rsid w:val="0004466A"/>
    <w:rsid w:val="000451AC"/>
    <w:rsid w:val="00046898"/>
    <w:rsid w:val="00047189"/>
    <w:rsid w:val="00047619"/>
    <w:rsid w:val="00047D6A"/>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43E6"/>
    <w:rsid w:val="00075236"/>
    <w:rsid w:val="00077163"/>
    <w:rsid w:val="000812AA"/>
    <w:rsid w:val="000822A9"/>
    <w:rsid w:val="00082526"/>
    <w:rsid w:val="000828FE"/>
    <w:rsid w:val="000845EB"/>
    <w:rsid w:val="000850F9"/>
    <w:rsid w:val="00086BC7"/>
    <w:rsid w:val="00086E52"/>
    <w:rsid w:val="00090449"/>
    <w:rsid w:val="00090721"/>
    <w:rsid w:val="00093230"/>
    <w:rsid w:val="00093800"/>
    <w:rsid w:val="0009384F"/>
    <w:rsid w:val="000A054A"/>
    <w:rsid w:val="000A0C6C"/>
    <w:rsid w:val="000A207B"/>
    <w:rsid w:val="000A3ECE"/>
    <w:rsid w:val="000A3F04"/>
    <w:rsid w:val="000A7547"/>
    <w:rsid w:val="000A7D20"/>
    <w:rsid w:val="000B16C2"/>
    <w:rsid w:val="000B2D27"/>
    <w:rsid w:val="000B3E00"/>
    <w:rsid w:val="000C032C"/>
    <w:rsid w:val="000C07FC"/>
    <w:rsid w:val="000C1247"/>
    <w:rsid w:val="000C1C9D"/>
    <w:rsid w:val="000C277A"/>
    <w:rsid w:val="000C3955"/>
    <w:rsid w:val="000C3C6E"/>
    <w:rsid w:val="000C5823"/>
    <w:rsid w:val="000C6D12"/>
    <w:rsid w:val="000D07C3"/>
    <w:rsid w:val="000D18E1"/>
    <w:rsid w:val="000D3508"/>
    <w:rsid w:val="000D4C63"/>
    <w:rsid w:val="000D6B69"/>
    <w:rsid w:val="000E558A"/>
    <w:rsid w:val="000E735B"/>
    <w:rsid w:val="000E7A92"/>
    <w:rsid w:val="000F1105"/>
    <w:rsid w:val="000F136C"/>
    <w:rsid w:val="000F1B7D"/>
    <w:rsid w:val="000F1CC9"/>
    <w:rsid w:val="000F5300"/>
    <w:rsid w:val="000F6A24"/>
    <w:rsid w:val="000F712D"/>
    <w:rsid w:val="000F7E49"/>
    <w:rsid w:val="00100CEE"/>
    <w:rsid w:val="001023F9"/>
    <w:rsid w:val="00102E2C"/>
    <w:rsid w:val="001030EE"/>
    <w:rsid w:val="00103C2F"/>
    <w:rsid w:val="00105B58"/>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2E3"/>
    <w:rsid w:val="00140778"/>
    <w:rsid w:val="001422A2"/>
    <w:rsid w:val="001469D9"/>
    <w:rsid w:val="00151EED"/>
    <w:rsid w:val="001528F9"/>
    <w:rsid w:val="00152916"/>
    <w:rsid w:val="001529A2"/>
    <w:rsid w:val="00152FA9"/>
    <w:rsid w:val="001549A4"/>
    <w:rsid w:val="0015729B"/>
    <w:rsid w:val="00157636"/>
    <w:rsid w:val="00160DD1"/>
    <w:rsid w:val="00161E89"/>
    <w:rsid w:val="001624CA"/>
    <w:rsid w:val="00162832"/>
    <w:rsid w:val="00163E4D"/>
    <w:rsid w:val="00164FD3"/>
    <w:rsid w:val="00165421"/>
    <w:rsid w:val="00165E67"/>
    <w:rsid w:val="0016666F"/>
    <w:rsid w:val="0016778C"/>
    <w:rsid w:val="00167CCD"/>
    <w:rsid w:val="00172077"/>
    <w:rsid w:val="001736A2"/>
    <w:rsid w:val="001747E2"/>
    <w:rsid w:val="00174BCC"/>
    <w:rsid w:val="00175130"/>
    <w:rsid w:val="001753B2"/>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0FD"/>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3D8"/>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20028B"/>
    <w:rsid w:val="002008AB"/>
    <w:rsid w:val="002028FA"/>
    <w:rsid w:val="00203C58"/>
    <w:rsid w:val="002057CE"/>
    <w:rsid w:val="00205AD4"/>
    <w:rsid w:val="00206A4B"/>
    <w:rsid w:val="002075EF"/>
    <w:rsid w:val="00207D64"/>
    <w:rsid w:val="00213B6E"/>
    <w:rsid w:val="00214801"/>
    <w:rsid w:val="002179CE"/>
    <w:rsid w:val="002206C4"/>
    <w:rsid w:val="00220D8B"/>
    <w:rsid w:val="00225A83"/>
    <w:rsid w:val="0022610C"/>
    <w:rsid w:val="00226284"/>
    <w:rsid w:val="00226903"/>
    <w:rsid w:val="0022759E"/>
    <w:rsid w:val="0023030F"/>
    <w:rsid w:val="0023078D"/>
    <w:rsid w:val="00230ADF"/>
    <w:rsid w:val="00232D3C"/>
    <w:rsid w:val="002332F1"/>
    <w:rsid w:val="00233438"/>
    <w:rsid w:val="00234128"/>
    <w:rsid w:val="002346D2"/>
    <w:rsid w:val="00235284"/>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7E72"/>
    <w:rsid w:val="00261257"/>
    <w:rsid w:val="00262172"/>
    <w:rsid w:val="002623E2"/>
    <w:rsid w:val="00262775"/>
    <w:rsid w:val="002640AF"/>
    <w:rsid w:val="002652AE"/>
    <w:rsid w:val="002654DE"/>
    <w:rsid w:val="00265589"/>
    <w:rsid w:val="00265E9F"/>
    <w:rsid w:val="00266F45"/>
    <w:rsid w:val="002670A9"/>
    <w:rsid w:val="002677F6"/>
    <w:rsid w:val="00267D49"/>
    <w:rsid w:val="00274DA0"/>
    <w:rsid w:val="00277033"/>
    <w:rsid w:val="00277820"/>
    <w:rsid w:val="00277B3A"/>
    <w:rsid w:val="00277E9F"/>
    <w:rsid w:val="00280358"/>
    <w:rsid w:val="00280603"/>
    <w:rsid w:val="00281001"/>
    <w:rsid w:val="00282A73"/>
    <w:rsid w:val="00282A8D"/>
    <w:rsid w:val="002834AA"/>
    <w:rsid w:val="00284363"/>
    <w:rsid w:val="002849F1"/>
    <w:rsid w:val="002856C8"/>
    <w:rsid w:val="00286F89"/>
    <w:rsid w:val="0029042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5409"/>
    <w:rsid w:val="002D6BD2"/>
    <w:rsid w:val="002D6D5B"/>
    <w:rsid w:val="002E0F21"/>
    <w:rsid w:val="002E1879"/>
    <w:rsid w:val="002E1F7C"/>
    <w:rsid w:val="002E3E3C"/>
    <w:rsid w:val="002E5827"/>
    <w:rsid w:val="002E5C44"/>
    <w:rsid w:val="002E60F1"/>
    <w:rsid w:val="002E6AC4"/>
    <w:rsid w:val="002E74F5"/>
    <w:rsid w:val="002F0F91"/>
    <w:rsid w:val="002F35FE"/>
    <w:rsid w:val="002F3760"/>
    <w:rsid w:val="002F3A07"/>
    <w:rsid w:val="002F4536"/>
    <w:rsid w:val="002F6C5E"/>
    <w:rsid w:val="003016D6"/>
    <w:rsid w:val="00301B3C"/>
    <w:rsid w:val="0030235B"/>
    <w:rsid w:val="003036C9"/>
    <w:rsid w:val="00303FE4"/>
    <w:rsid w:val="00304EC5"/>
    <w:rsid w:val="00305B63"/>
    <w:rsid w:val="00305D69"/>
    <w:rsid w:val="00305E36"/>
    <w:rsid w:val="00305EE4"/>
    <w:rsid w:val="0030785A"/>
    <w:rsid w:val="00310046"/>
    <w:rsid w:val="00310330"/>
    <w:rsid w:val="0031154E"/>
    <w:rsid w:val="00311C6F"/>
    <w:rsid w:val="00312220"/>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195E"/>
    <w:rsid w:val="00342424"/>
    <w:rsid w:val="00342679"/>
    <w:rsid w:val="003434AF"/>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04C4"/>
    <w:rsid w:val="00392136"/>
    <w:rsid w:val="00392B4F"/>
    <w:rsid w:val="00394B25"/>
    <w:rsid w:val="00394D09"/>
    <w:rsid w:val="0039693C"/>
    <w:rsid w:val="003A26C2"/>
    <w:rsid w:val="003A3E21"/>
    <w:rsid w:val="003A4922"/>
    <w:rsid w:val="003A649F"/>
    <w:rsid w:val="003A70EF"/>
    <w:rsid w:val="003A776F"/>
    <w:rsid w:val="003B08F4"/>
    <w:rsid w:val="003B6F65"/>
    <w:rsid w:val="003C0CCA"/>
    <w:rsid w:val="003C3486"/>
    <w:rsid w:val="003C4BE3"/>
    <w:rsid w:val="003C59A5"/>
    <w:rsid w:val="003C5BCC"/>
    <w:rsid w:val="003C64D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0AA"/>
    <w:rsid w:val="00401147"/>
    <w:rsid w:val="00403B61"/>
    <w:rsid w:val="00404BF7"/>
    <w:rsid w:val="00405A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368D5"/>
    <w:rsid w:val="004409EF"/>
    <w:rsid w:val="00442551"/>
    <w:rsid w:val="004426FB"/>
    <w:rsid w:val="00444E1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1CA2"/>
    <w:rsid w:val="00473264"/>
    <w:rsid w:val="00474E4B"/>
    <w:rsid w:val="00474F6B"/>
    <w:rsid w:val="00477B52"/>
    <w:rsid w:val="004812A9"/>
    <w:rsid w:val="004818E3"/>
    <w:rsid w:val="00482731"/>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34C"/>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5A12"/>
    <w:rsid w:val="00546515"/>
    <w:rsid w:val="00550BB5"/>
    <w:rsid w:val="005522DB"/>
    <w:rsid w:val="005536DB"/>
    <w:rsid w:val="005549D7"/>
    <w:rsid w:val="005605E0"/>
    <w:rsid w:val="00560FAB"/>
    <w:rsid w:val="00561A8C"/>
    <w:rsid w:val="00561BF5"/>
    <w:rsid w:val="00561E09"/>
    <w:rsid w:val="005628A7"/>
    <w:rsid w:val="00565173"/>
    <w:rsid w:val="00565265"/>
    <w:rsid w:val="0057103C"/>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B18BE"/>
    <w:rsid w:val="005B35E2"/>
    <w:rsid w:val="005B509D"/>
    <w:rsid w:val="005B5A50"/>
    <w:rsid w:val="005B62C8"/>
    <w:rsid w:val="005C0FB4"/>
    <w:rsid w:val="005C1041"/>
    <w:rsid w:val="005C1F67"/>
    <w:rsid w:val="005C346B"/>
    <w:rsid w:val="005C4149"/>
    <w:rsid w:val="005C5F30"/>
    <w:rsid w:val="005C698C"/>
    <w:rsid w:val="005C6E3D"/>
    <w:rsid w:val="005C702A"/>
    <w:rsid w:val="005C7ECC"/>
    <w:rsid w:val="005D2903"/>
    <w:rsid w:val="005D2BC1"/>
    <w:rsid w:val="005D3414"/>
    <w:rsid w:val="005D54A7"/>
    <w:rsid w:val="005D571F"/>
    <w:rsid w:val="005D67CB"/>
    <w:rsid w:val="005E04EC"/>
    <w:rsid w:val="005E16B9"/>
    <w:rsid w:val="005E34A2"/>
    <w:rsid w:val="005E4083"/>
    <w:rsid w:val="005E4FC4"/>
    <w:rsid w:val="005E5D68"/>
    <w:rsid w:val="005E6563"/>
    <w:rsid w:val="005E6EB3"/>
    <w:rsid w:val="005F1B42"/>
    <w:rsid w:val="005F1FA0"/>
    <w:rsid w:val="005F2A2F"/>
    <w:rsid w:val="005F375F"/>
    <w:rsid w:val="005F6A15"/>
    <w:rsid w:val="005F74D3"/>
    <w:rsid w:val="00600ED3"/>
    <w:rsid w:val="0060142B"/>
    <w:rsid w:val="0060181D"/>
    <w:rsid w:val="00601BC3"/>
    <w:rsid w:val="006020F2"/>
    <w:rsid w:val="00602253"/>
    <w:rsid w:val="006033A5"/>
    <w:rsid w:val="00603700"/>
    <w:rsid w:val="006051BB"/>
    <w:rsid w:val="006108B6"/>
    <w:rsid w:val="00611C97"/>
    <w:rsid w:val="006127DE"/>
    <w:rsid w:val="006142B6"/>
    <w:rsid w:val="00614823"/>
    <w:rsid w:val="0061670E"/>
    <w:rsid w:val="0061781E"/>
    <w:rsid w:val="006227F8"/>
    <w:rsid w:val="0062293A"/>
    <w:rsid w:val="00623AB7"/>
    <w:rsid w:val="006255FF"/>
    <w:rsid w:val="00627B1F"/>
    <w:rsid w:val="00631B22"/>
    <w:rsid w:val="00632E86"/>
    <w:rsid w:val="00633157"/>
    <w:rsid w:val="00633754"/>
    <w:rsid w:val="0063731D"/>
    <w:rsid w:val="006407AF"/>
    <w:rsid w:val="006412DE"/>
    <w:rsid w:val="00642F3E"/>
    <w:rsid w:val="00645368"/>
    <w:rsid w:val="00647213"/>
    <w:rsid w:val="006478D9"/>
    <w:rsid w:val="00647DC4"/>
    <w:rsid w:val="006502F1"/>
    <w:rsid w:val="00651103"/>
    <w:rsid w:val="00653306"/>
    <w:rsid w:val="00660768"/>
    <w:rsid w:val="00660F63"/>
    <w:rsid w:val="0066111A"/>
    <w:rsid w:val="006626CC"/>
    <w:rsid w:val="00662BB7"/>
    <w:rsid w:val="0066330C"/>
    <w:rsid w:val="0066469A"/>
    <w:rsid w:val="00664F72"/>
    <w:rsid w:val="006659DE"/>
    <w:rsid w:val="00665D96"/>
    <w:rsid w:val="00667104"/>
    <w:rsid w:val="0066793E"/>
    <w:rsid w:val="00667A27"/>
    <w:rsid w:val="00673F96"/>
    <w:rsid w:val="0067466B"/>
    <w:rsid w:val="006751C3"/>
    <w:rsid w:val="006758C2"/>
    <w:rsid w:val="006759BE"/>
    <w:rsid w:val="00675D6D"/>
    <w:rsid w:val="00675DA0"/>
    <w:rsid w:val="00675EC3"/>
    <w:rsid w:val="00676FED"/>
    <w:rsid w:val="00677847"/>
    <w:rsid w:val="00680116"/>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4BD0"/>
    <w:rsid w:val="006D4C7E"/>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A13"/>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387D"/>
    <w:rsid w:val="00883D2F"/>
    <w:rsid w:val="00883D8B"/>
    <w:rsid w:val="00886E20"/>
    <w:rsid w:val="008902D5"/>
    <w:rsid w:val="00890B5F"/>
    <w:rsid w:val="00892E5F"/>
    <w:rsid w:val="008936EE"/>
    <w:rsid w:val="0089395B"/>
    <w:rsid w:val="00893D7B"/>
    <w:rsid w:val="00894412"/>
    <w:rsid w:val="008944BE"/>
    <w:rsid w:val="00894C19"/>
    <w:rsid w:val="008978C1"/>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056"/>
    <w:rsid w:val="008D372F"/>
    <w:rsid w:val="008D5B5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0839"/>
    <w:rsid w:val="0097112C"/>
    <w:rsid w:val="00971511"/>
    <w:rsid w:val="009726D9"/>
    <w:rsid w:val="00972CF3"/>
    <w:rsid w:val="0097538C"/>
    <w:rsid w:val="00976E05"/>
    <w:rsid w:val="00977138"/>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1012"/>
    <w:rsid w:val="009C2017"/>
    <w:rsid w:val="009C323E"/>
    <w:rsid w:val="009C341C"/>
    <w:rsid w:val="009C3932"/>
    <w:rsid w:val="009C4409"/>
    <w:rsid w:val="009C45A2"/>
    <w:rsid w:val="009C638A"/>
    <w:rsid w:val="009C692D"/>
    <w:rsid w:val="009C713E"/>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1B6B"/>
    <w:rsid w:val="00A02C88"/>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701D"/>
    <w:rsid w:val="00A20DA7"/>
    <w:rsid w:val="00A22CA9"/>
    <w:rsid w:val="00A22CED"/>
    <w:rsid w:val="00A22EC6"/>
    <w:rsid w:val="00A2374F"/>
    <w:rsid w:val="00A2581E"/>
    <w:rsid w:val="00A2591F"/>
    <w:rsid w:val="00A26180"/>
    <w:rsid w:val="00A26B89"/>
    <w:rsid w:val="00A325A9"/>
    <w:rsid w:val="00A325C4"/>
    <w:rsid w:val="00A34132"/>
    <w:rsid w:val="00A36938"/>
    <w:rsid w:val="00A36C6A"/>
    <w:rsid w:val="00A37860"/>
    <w:rsid w:val="00A40098"/>
    <w:rsid w:val="00A415AF"/>
    <w:rsid w:val="00A4309A"/>
    <w:rsid w:val="00A43458"/>
    <w:rsid w:val="00A434D1"/>
    <w:rsid w:val="00A43D90"/>
    <w:rsid w:val="00A43E3B"/>
    <w:rsid w:val="00A44CE8"/>
    <w:rsid w:val="00A45406"/>
    <w:rsid w:val="00A47119"/>
    <w:rsid w:val="00A5110B"/>
    <w:rsid w:val="00A5114D"/>
    <w:rsid w:val="00A545C7"/>
    <w:rsid w:val="00A55E69"/>
    <w:rsid w:val="00A560F9"/>
    <w:rsid w:val="00A56DA5"/>
    <w:rsid w:val="00A60574"/>
    <w:rsid w:val="00A607EA"/>
    <w:rsid w:val="00A61908"/>
    <w:rsid w:val="00A6222F"/>
    <w:rsid w:val="00A63312"/>
    <w:rsid w:val="00A65088"/>
    <w:rsid w:val="00A65E7B"/>
    <w:rsid w:val="00A660C5"/>
    <w:rsid w:val="00A67D35"/>
    <w:rsid w:val="00A70888"/>
    <w:rsid w:val="00A710ED"/>
    <w:rsid w:val="00A742F2"/>
    <w:rsid w:val="00A74FB7"/>
    <w:rsid w:val="00A75492"/>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2FE"/>
    <w:rsid w:val="00AA0D3F"/>
    <w:rsid w:val="00AA1DB9"/>
    <w:rsid w:val="00AA27ED"/>
    <w:rsid w:val="00AA46B8"/>
    <w:rsid w:val="00AA4F06"/>
    <w:rsid w:val="00AA507A"/>
    <w:rsid w:val="00AA6074"/>
    <w:rsid w:val="00AB0AC5"/>
    <w:rsid w:val="00AB0C5A"/>
    <w:rsid w:val="00AB3D45"/>
    <w:rsid w:val="00AB48ED"/>
    <w:rsid w:val="00AB4E71"/>
    <w:rsid w:val="00AB56F9"/>
    <w:rsid w:val="00AB5767"/>
    <w:rsid w:val="00AB5E2E"/>
    <w:rsid w:val="00AB61AC"/>
    <w:rsid w:val="00AB6A70"/>
    <w:rsid w:val="00AB6F18"/>
    <w:rsid w:val="00AC117E"/>
    <w:rsid w:val="00AC401E"/>
    <w:rsid w:val="00AC4501"/>
    <w:rsid w:val="00AC4E77"/>
    <w:rsid w:val="00AC5754"/>
    <w:rsid w:val="00AC79C2"/>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F093A"/>
    <w:rsid w:val="00AF09A5"/>
    <w:rsid w:val="00AF1D6C"/>
    <w:rsid w:val="00AF34B8"/>
    <w:rsid w:val="00AF5108"/>
    <w:rsid w:val="00B00588"/>
    <w:rsid w:val="00B013C3"/>
    <w:rsid w:val="00B02CA2"/>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E8D"/>
    <w:rsid w:val="00B80171"/>
    <w:rsid w:val="00B805D4"/>
    <w:rsid w:val="00B808BF"/>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68D9"/>
    <w:rsid w:val="00BA6A0B"/>
    <w:rsid w:val="00BA720D"/>
    <w:rsid w:val="00BB077C"/>
    <w:rsid w:val="00BB1462"/>
    <w:rsid w:val="00BB16BE"/>
    <w:rsid w:val="00BB1A42"/>
    <w:rsid w:val="00BB2C99"/>
    <w:rsid w:val="00BB3438"/>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6B74"/>
    <w:rsid w:val="00BD77BC"/>
    <w:rsid w:val="00BE0D8C"/>
    <w:rsid w:val="00BE17E8"/>
    <w:rsid w:val="00BE1FBC"/>
    <w:rsid w:val="00BE267C"/>
    <w:rsid w:val="00BE404F"/>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180F"/>
    <w:rsid w:val="00C42C03"/>
    <w:rsid w:val="00C43740"/>
    <w:rsid w:val="00C447DB"/>
    <w:rsid w:val="00C44BBA"/>
    <w:rsid w:val="00C44D9D"/>
    <w:rsid w:val="00C454B4"/>
    <w:rsid w:val="00C4646B"/>
    <w:rsid w:val="00C46987"/>
    <w:rsid w:val="00C472D4"/>
    <w:rsid w:val="00C477C8"/>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267D"/>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3AF8"/>
    <w:rsid w:val="00CB6A85"/>
    <w:rsid w:val="00CB73FD"/>
    <w:rsid w:val="00CC06C6"/>
    <w:rsid w:val="00CC1493"/>
    <w:rsid w:val="00CC14E7"/>
    <w:rsid w:val="00CC211F"/>
    <w:rsid w:val="00CC48A7"/>
    <w:rsid w:val="00CC4F3B"/>
    <w:rsid w:val="00CC69B0"/>
    <w:rsid w:val="00CC702E"/>
    <w:rsid w:val="00CD00EC"/>
    <w:rsid w:val="00CD05E5"/>
    <w:rsid w:val="00CD11F1"/>
    <w:rsid w:val="00CD2BC9"/>
    <w:rsid w:val="00CD37B3"/>
    <w:rsid w:val="00CD5497"/>
    <w:rsid w:val="00CD560E"/>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CF7598"/>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AB2"/>
    <w:rsid w:val="00D14479"/>
    <w:rsid w:val="00D1483E"/>
    <w:rsid w:val="00D14EB5"/>
    <w:rsid w:val="00D1611E"/>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6B3C"/>
    <w:rsid w:val="00D77672"/>
    <w:rsid w:val="00D779F2"/>
    <w:rsid w:val="00D80A6A"/>
    <w:rsid w:val="00D80B51"/>
    <w:rsid w:val="00D82A7C"/>
    <w:rsid w:val="00D82B28"/>
    <w:rsid w:val="00D82C60"/>
    <w:rsid w:val="00D843A0"/>
    <w:rsid w:val="00D85E0E"/>
    <w:rsid w:val="00D866B6"/>
    <w:rsid w:val="00D86B60"/>
    <w:rsid w:val="00D8724F"/>
    <w:rsid w:val="00D917FA"/>
    <w:rsid w:val="00D93077"/>
    <w:rsid w:val="00D94827"/>
    <w:rsid w:val="00D95391"/>
    <w:rsid w:val="00D9580E"/>
    <w:rsid w:val="00D97B9A"/>
    <w:rsid w:val="00D97F77"/>
    <w:rsid w:val="00DA233F"/>
    <w:rsid w:val="00DA4918"/>
    <w:rsid w:val="00DA4B96"/>
    <w:rsid w:val="00DA5CB2"/>
    <w:rsid w:val="00DA6C29"/>
    <w:rsid w:val="00DA7718"/>
    <w:rsid w:val="00DA7812"/>
    <w:rsid w:val="00DA7CA1"/>
    <w:rsid w:val="00DB0728"/>
    <w:rsid w:val="00DB1302"/>
    <w:rsid w:val="00DB21A6"/>
    <w:rsid w:val="00DC17E0"/>
    <w:rsid w:val="00DC69CF"/>
    <w:rsid w:val="00DC6E90"/>
    <w:rsid w:val="00DC7FC0"/>
    <w:rsid w:val="00DD0CA2"/>
    <w:rsid w:val="00DD2CFE"/>
    <w:rsid w:val="00DD2D4B"/>
    <w:rsid w:val="00DD67BB"/>
    <w:rsid w:val="00DD7944"/>
    <w:rsid w:val="00DD7E59"/>
    <w:rsid w:val="00DE06A9"/>
    <w:rsid w:val="00DE0FC4"/>
    <w:rsid w:val="00DE2549"/>
    <w:rsid w:val="00DE36E4"/>
    <w:rsid w:val="00DE4845"/>
    <w:rsid w:val="00DF4B02"/>
    <w:rsid w:val="00DF5534"/>
    <w:rsid w:val="00DF6334"/>
    <w:rsid w:val="00DF6947"/>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191"/>
    <w:rsid w:val="00E255D6"/>
    <w:rsid w:val="00E310B5"/>
    <w:rsid w:val="00E31C3C"/>
    <w:rsid w:val="00E32CED"/>
    <w:rsid w:val="00E33434"/>
    <w:rsid w:val="00E33C3C"/>
    <w:rsid w:val="00E356D4"/>
    <w:rsid w:val="00E3589B"/>
    <w:rsid w:val="00E35BC8"/>
    <w:rsid w:val="00E36E64"/>
    <w:rsid w:val="00E3787E"/>
    <w:rsid w:val="00E409A0"/>
    <w:rsid w:val="00E41D89"/>
    <w:rsid w:val="00E42C92"/>
    <w:rsid w:val="00E42F0F"/>
    <w:rsid w:val="00E4456F"/>
    <w:rsid w:val="00E44880"/>
    <w:rsid w:val="00E45020"/>
    <w:rsid w:val="00E45F59"/>
    <w:rsid w:val="00E46305"/>
    <w:rsid w:val="00E469E7"/>
    <w:rsid w:val="00E46D1F"/>
    <w:rsid w:val="00E4717B"/>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74F"/>
    <w:rsid w:val="00E80EB2"/>
    <w:rsid w:val="00E85C80"/>
    <w:rsid w:val="00E86685"/>
    <w:rsid w:val="00E9348D"/>
    <w:rsid w:val="00E9358B"/>
    <w:rsid w:val="00E93CD5"/>
    <w:rsid w:val="00E95B59"/>
    <w:rsid w:val="00E961AA"/>
    <w:rsid w:val="00E9621B"/>
    <w:rsid w:val="00EA025D"/>
    <w:rsid w:val="00EA072B"/>
    <w:rsid w:val="00EA1AD5"/>
    <w:rsid w:val="00EA212C"/>
    <w:rsid w:val="00EA33F7"/>
    <w:rsid w:val="00EA38A6"/>
    <w:rsid w:val="00EA42E5"/>
    <w:rsid w:val="00EA47EE"/>
    <w:rsid w:val="00EA56B6"/>
    <w:rsid w:val="00EA5D4E"/>
    <w:rsid w:val="00EA789F"/>
    <w:rsid w:val="00EB0290"/>
    <w:rsid w:val="00EB0846"/>
    <w:rsid w:val="00EB486D"/>
    <w:rsid w:val="00EB491C"/>
    <w:rsid w:val="00EB49F1"/>
    <w:rsid w:val="00EB5E2B"/>
    <w:rsid w:val="00EB6084"/>
    <w:rsid w:val="00EB67AD"/>
    <w:rsid w:val="00EB7E71"/>
    <w:rsid w:val="00EC4738"/>
    <w:rsid w:val="00EC576E"/>
    <w:rsid w:val="00EC5A3D"/>
    <w:rsid w:val="00EC79AA"/>
    <w:rsid w:val="00ED0012"/>
    <w:rsid w:val="00ED0659"/>
    <w:rsid w:val="00ED09CE"/>
    <w:rsid w:val="00ED1059"/>
    <w:rsid w:val="00ED28F4"/>
    <w:rsid w:val="00ED3360"/>
    <w:rsid w:val="00ED3605"/>
    <w:rsid w:val="00ED3B8A"/>
    <w:rsid w:val="00ED5510"/>
    <w:rsid w:val="00ED5654"/>
    <w:rsid w:val="00ED5C61"/>
    <w:rsid w:val="00ED7CFC"/>
    <w:rsid w:val="00ED7E61"/>
    <w:rsid w:val="00EE2C54"/>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42FE"/>
    <w:rsid w:val="00F15BB9"/>
    <w:rsid w:val="00F16183"/>
    <w:rsid w:val="00F1798E"/>
    <w:rsid w:val="00F1E340"/>
    <w:rsid w:val="00F215C2"/>
    <w:rsid w:val="00F21E95"/>
    <w:rsid w:val="00F22029"/>
    <w:rsid w:val="00F228C6"/>
    <w:rsid w:val="00F22F3C"/>
    <w:rsid w:val="00F23A6D"/>
    <w:rsid w:val="00F2427F"/>
    <w:rsid w:val="00F24327"/>
    <w:rsid w:val="00F24DA0"/>
    <w:rsid w:val="00F25D24"/>
    <w:rsid w:val="00F278E8"/>
    <w:rsid w:val="00F31887"/>
    <w:rsid w:val="00F33DD9"/>
    <w:rsid w:val="00F34BF5"/>
    <w:rsid w:val="00F35496"/>
    <w:rsid w:val="00F37BF6"/>
    <w:rsid w:val="00F4039B"/>
    <w:rsid w:val="00F40489"/>
    <w:rsid w:val="00F41998"/>
    <w:rsid w:val="00F425FD"/>
    <w:rsid w:val="00F43E67"/>
    <w:rsid w:val="00F443E5"/>
    <w:rsid w:val="00F4443B"/>
    <w:rsid w:val="00F45AA6"/>
    <w:rsid w:val="00F45F5C"/>
    <w:rsid w:val="00F47AA5"/>
    <w:rsid w:val="00F51A79"/>
    <w:rsid w:val="00F52444"/>
    <w:rsid w:val="00F54F29"/>
    <w:rsid w:val="00F563C4"/>
    <w:rsid w:val="00F6053F"/>
    <w:rsid w:val="00F60675"/>
    <w:rsid w:val="00F615F5"/>
    <w:rsid w:val="00F708DF"/>
    <w:rsid w:val="00F73467"/>
    <w:rsid w:val="00F73E30"/>
    <w:rsid w:val="00F75316"/>
    <w:rsid w:val="00F80F88"/>
    <w:rsid w:val="00F81E3E"/>
    <w:rsid w:val="00F82400"/>
    <w:rsid w:val="00F82F05"/>
    <w:rsid w:val="00F83D75"/>
    <w:rsid w:val="00F864A8"/>
    <w:rsid w:val="00F86E94"/>
    <w:rsid w:val="00F90199"/>
    <w:rsid w:val="00F901F4"/>
    <w:rsid w:val="00F9092D"/>
    <w:rsid w:val="00F92E39"/>
    <w:rsid w:val="00F93704"/>
    <w:rsid w:val="00F95C49"/>
    <w:rsid w:val="00F96136"/>
    <w:rsid w:val="00F968B7"/>
    <w:rsid w:val="00F96D3F"/>
    <w:rsid w:val="00F97344"/>
    <w:rsid w:val="00F973D7"/>
    <w:rsid w:val="00F97E2B"/>
    <w:rsid w:val="00FA0620"/>
    <w:rsid w:val="00FA0C1F"/>
    <w:rsid w:val="00FA1779"/>
    <w:rsid w:val="00FA1835"/>
    <w:rsid w:val="00FA2C4B"/>
    <w:rsid w:val="00FA67F4"/>
    <w:rsid w:val="00FB055E"/>
    <w:rsid w:val="00FB1E24"/>
    <w:rsid w:val="00FB1E78"/>
    <w:rsid w:val="00FB2753"/>
    <w:rsid w:val="00FB284A"/>
    <w:rsid w:val="00FB30C0"/>
    <w:rsid w:val="00FB3505"/>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C"/>
    <w:rsid w:val="00FD69BF"/>
    <w:rsid w:val="00FD6D26"/>
    <w:rsid w:val="00FD7636"/>
    <w:rsid w:val="00FE1588"/>
    <w:rsid w:val="00FE187F"/>
    <w:rsid w:val="00FE19B9"/>
    <w:rsid w:val="00FE2217"/>
    <w:rsid w:val="00FE2E1E"/>
    <w:rsid w:val="00FE4728"/>
    <w:rsid w:val="00FE4E05"/>
    <w:rsid w:val="00FE562B"/>
    <w:rsid w:val="00FE5652"/>
    <w:rsid w:val="00FE5F9D"/>
    <w:rsid w:val="00FE5FA5"/>
    <w:rsid w:val="00FF0768"/>
    <w:rsid w:val="00FF1E5F"/>
    <w:rsid w:val="00FF2345"/>
    <w:rsid w:val="00FF2754"/>
    <w:rsid w:val="00FF4236"/>
    <w:rsid w:val="00FF515E"/>
    <w:rsid w:val="00FF7DC9"/>
    <w:rsid w:val="04AF0B88"/>
    <w:rsid w:val="053D8EDD"/>
    <w:rsid w:val="075EE9AD"/>
    <w:rsid w:val="09F3C3A8"/>
    <w:rsid w:val="0A88EC7A"/>
    <w:rsid w:val="0AD38A59"/>
    <w:rsid w:val="0AF69980"/>
    <w:rsid w:val="0BC1B86E"/>
    <w:rsid w:val="0C5BBE84"/>
    <w:rsid w:val="0D06A3A2"/>
    <w:rsid w:val="0F53C4DB"/>
    <w:rsid w:val="12CCA704"/>
    <w:rsid w:val="13F98916"/>
    <w:rsid w:val="15B0116E"/>
    <w:rsid w:val="161384BA"/>
    <w:rsid w:val="18704608"/>
    <w:rsid w:val="18DE07B8"/>
    <w:rsid w:val="1A3244A4"/>
    <w:rsid w:val="1BEF906E"/>
    <w:rsid w:val="1C2233EE"/>
    <w:rsid w:val="1DBDC2BE"/>
    <w:rsid w:val="1DFA71DC"/>
    <w:rsid w:val="1E78D619"/>
    <w:rsid w:val="1F3F9AB6"/>
    <w:rsid w:val="20768B9B"/>
    <w:rsid w:val="21BBC8F9"/>
    <w:rsid w:val="229CC6D1"/>
    <w:rsid w:val="285C2563"/>
    <w:rsid w:val="29310D45"/>
    <w:rsid w:val="295BAE20"/>
    <w:rsid w:val="2A27462C"/>
    <w:rsid w:val="2B9AF584"/>
    <w:rsid w:val="2D303DD7"/>
    <w:rsid w:val="2E1F71A5"/>
    <w:rsid w:val="2E7B8D44"/>
    <w:rsid w:val="30229BE3"/>
    <w:rsid w:val="31508C90"/>
    <w:rsid w:val="3235EA3A"/>
    <w:rsid w:val="358CFE97"/>
    <w:rsid w:val="392AC3C7"/>
    <w:rsid w:val="395D5A28"/>
    <w:rsid w:val="3BDD45CA"/>
    <w:rsid w:val="3CD183D5"/>
    <w:rsid w:val="3D68D4DD"/>
    <w:rsid w:val="3E7FBF19"/>
    <w:rsid w:val="3F37D8DC"/>
    <w:rsid w:val="40A400A0"/>
    <w:rsid w:val="42A40B9B"/>
    <w:rsid w:val="42D4564F"/>
    <w:rsid w:val="4383A5BC"/>
    <w:rsid w:val="43DAE01C"/>
    <w:rsid w:val="4743DFA8"/>
    <w:rsid w:val="496ACFA4"/>
    <w:rsid w:val="4A5ACF8D"/>
    <w:rsid w:val="4AC46CC5"/>
    <w:rsid w:val="4DE60A65"/>
    <w:rsid w:val="4E033525"/>
    <w:rsid w:val="4ECA1514"/>
    <w:rsid w:val="4F4EC38E"/>
    <w:rsid w:val="4F505839"/>
    <w:rsid w:val="508A79F8"/>
    <w:rsid w:val="538B1A67"/>
    <w:rsid w:val="5619245C"/>
    <w:rsid w:val="56B5F9A9"/>
    <w:rsid w:val="56D8B2A0"/>
    <w:rsid w:val="5A1E4AEE"/>
    <w:rsid w:val="5CDBDA62"/>
    <w:rsid w:val="5DDB11E5"/>
    <w:rsid w:val="5F569525"/>
    <w:rsid w:val="603FEA88"/>
    <w:rsid w:val="6099FFBB"/>
    <w:rsid w:val="61077C92"/>
    <w:rsid w:val="620063E6"/>
    <w:rsid w:val="652B44E4"/>
    <w:rsid w:val="653A8DC2"/>
    <w:rsid w:val="683B0890"/>
    <w:rsid w:val="683E547E"/>
    <w:rsid w:val="6A80D787"/>
    <w:rsid w:val="6B84B612"/>
    <w:rsid w:val="6D7038DE"/>
    <w:rsid w:val="6DCC7942"/>
    <w:rsid w:val="6E1CD535"/>
    <w:rsid w:val="707D9793"/>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4E77EE53-9960-4DDC-92B3-B67F22473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7363667">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29775830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joekay/?hl=en" TargetMode="External"/><Relationship Id="rId18" Type="http://schemas.openxmlformats.org/officeDocument/2006/relationships/hyperlink" Target="https://www.tiktok.com/@soulectio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hyperlink" Target="https://www.instagram.com/soulection" TargetMode="External"/><Relationship Id="rId17" Type="http://schemas.openxmlformats.org/officeDocument/2006/relationships/hyperlink" Target="https://www.instagram.com/soulection"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brandzone.sennheiser-group.com/share/JhbNcH1XgerH7yqMHNKw" TargetMode="External"/><Relationship Id="rId20" Type="http://schemas.openxmlformats.org/officeDocument/2006/relationships/hyperlink" Target="https://www.youtube.com/@Soul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mailto:jacqueline.gusmag@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x.com/soul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www.sennheiser-hearing.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20" ma:contentTypeDescription="Ein neues Dokument erstellen." ma:contentTypeScope="" ma:versionID="5386bc1d7ef94f136cfcca2b2e550dad">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1f5c98ca5a17599afc6a2eea7a40aea"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CA609-93B6-4250-A2B7-5EBEE13D70A4}">
  <ds:schemaRefs>
    <ds:schemaRef ds:uri="http://purl.org/dc/terms/"/>
    <ds:schemaRef ds:uri="http://schemas.openxmlformats.org/package/2006/metadata/core-properties"/>
    <ds:schemaRef ds:uri="3b4d394d-3e9b-4b09-8510-416eecfe5e8e"/>
    <ds:schemaRef ds:uri="http://purl.org/dc/dcmitype/"/>
    <ds:schemaRef ds:uri="http://schemas.microsoft.com/office/2006/documentManagement/types"/>
    <ds:schemaRef ds:uri="http://purl.org/dc/elements/1.1/"/>
    <ds:schemaRef ds:uri="http://schemas.microsoft.com/office/infopath/2007/PartnerControls"/>
    <ds:schemaRef ds:uri="f44aaffe-57ba-44ee-9c95-db698e2c105a"/>
    <ds:schemaRef ds:uri="http://schemas.microsoft.com/office/2006/metadata/properties"/>
    <ds:schemaRef ds:uri="http://www.w3.org/XML/1998/namespace"/>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91E1C232-C7E4-4A92-B0EA-A15E4EB19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675</Words>
  <Characters>4257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Gusmag, Jacqueline</cp:lastModifiedBy>
  <cp:revision>32</cp:revision>
  <cp:lastPrinted>2026-01-27T15:03:00Z</cp:lastPrinted>
  <dcterms:created xsi:type="dcterms:W3CDTF">2026-01-26T15:30:00Z</dcterms:created>
  <dcterms:modified xsi:type="dcterms:W3CDTF">2026-01-30T13:24:00Z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